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tabs>
          <w:tab w:val="left" w:pos="80"/>
        </w:tabs>
      </w:pPr>
    </w:p>
    <w:p>
      <w:pPr>
        <w:tabs>
          <w:tab w:val="left" w:pos="80"/>
        </w:tabs>
      </w:pPr>
    </w:p>
    <w:p>
      <w:pPr>
        <w:tabs>
          <w:tab w:val="left" w:pos="80"/>
        </w:tabs>
      </w:pPr>
    </w:p>
    <w:p>
      <w:pPr>
        <w:tabs>
          <w:tab w:val="left" w:pos="80"/>
        </w:tabs>
      </w:pPr>
    </w:p>
    <w:p>
      <w:pPr>
        <w:snapToGrid w:val="0"/>
        <w:jc w:val="right"/>
        <w:tabs>
          <w:tab w:val="left" w:pos="80"/>
        </w:tabs>
        <w:spacing w:line="288" w:lineRule="auto"/>
        <w:rPr>
          <w:rFonts w:ascii="굴림체" w:hAnsi="굴림체"/>
          <w:b/>
          <w:bCs/>
          <w:sz w:val="38"/>
        </w:rPr>
      </w:pPr>
    </w:p>
    <w:p>
      <w:pPr>
        <w:pStyle w:val="ProjectName"/>
      </w:pPr>
      <w:r>
        <w:rPr>
          <w:lang w:eastAsia="ko-KR"/>
          <w:rFonts w:hint="eastAsia"/>
          <w:rtl w:val="off"/>
        </w:rPr>
        <w:t xml:space="preserve">국민연금공단 </w:t>
      </w:r>
      <w:r>
        <w:rPr>
          <w:rFonts w:hint="eastAsia"/>
        </w:rPr>
        <w:t>OpenAPI 활용가이드</w:t>
      </w:r>
    </w:p>
    <w:p>
      <w:pPr>
        <w:pStyle w:val="a9"/>
      </w:pPr>
      <w:r>
        <w:rPr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656192" allowOverlap="1" hidden="0">
                <wp:simplePos x="0" y="0"/>
                <wp:positionH relativeFrom="column">
                  <wp:posOffset>96520</wp:posOffset>
                </wp:positionH>
                <wp:positionV relativeFrom="paragraph">
                  <wp:posOffset>-6986</wp:posOffset>
                </wp:positionV>
                <wp:extent cx="6039485" cy="0"/>
                <wp:effectExtent l="47625" t="28575" r="46990" b="66675"/>
                <wp:wrapNone/>
                <wp:docPr id="1025" name="shape1025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9485" cy="0"/>
                        </a:xfrm>
                        <a:prstGeom prst="line">
                          <a:avLst/>
                        </a:prstGeom>
                        <a:effectLst>
                          <a:outerShdw blurRad="40000" dist="20000" dir="5400000" algn="b" rotWithShape="0" kx="0" ky="0" sx="100000" sy="10000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7.6pt;margin-top:-0.550079pt;width:475.55pt;height:0pt;mso-position-horizontal-relative:column;mso-position-vertical-relative:line;v-text-anchor:top;mso-wrap-style:square;z-index:251656192" o:allowincell="t" filled="f" strokecolor="#4f81bd" strokeweight="2.08071pt"/>
            </w:pict>
          </mc:Fallback>
        </mc:AlternateContent>
      </w:r>
      <w:r>
        <w:rPr>
          <w:lang w:eastAsia="ko-KR"/>
          <w:rFonts w:hint="eastAsia"/>
          <w:rtl w:val="off"/>
        </w:rPr>
        <w:t>[국민연금 가입 사업장 내역]</w:t>
      </w:r>
    </w:p>
    <w:p>
      <w:pPr>
        <w:tabs>
          <w:tab w:val="left" w:pos="80"/>
        </w:tabs>
      </w:pPr>
    </w:p>
    <w:p>
      <w:pPr>
        <w:tabs>
          <w:tab w:val="left" w:pos="80"/>
        </w:tabs>
      </w:pPr>
    </w:p>
    <w:p>
      <w:pPr>
        <w:tabs>
          <w:tab w:val="left" w:pos="80"/>
        </w:tabs>
      </w:pPr>
    </w:p>
    <w:p>
      <w:pPr>
        <w:tabs>
          <w:tab w:val="left" w:pos="80"/>
        </w:tabs>
      </w:pPr>
    </w:p>
    <w:p>
      <w:pPr>
        <w:tabs>
          <w:tab w:val="left" w:pos="80"/>
        </w:tabs>
      </w:pPr>
    </w:p>
    <w:p>
      <w:pPr>
        <w:tabs>
          <w:tab w:val="left" w:pos="80"/>
        </w:tabs>
      </w:pPr>
    </w:p>
    <w:p>
      <w:pPr>
        <w:tabs>
          <w:tab w:val="left" w:pos="80"/>
        </w:tabs>
      </w:pPr>
    </w:p>
    <w:p>
      <w:pPr>
        <w:tabs>
          <w:tab w:val="left" w:pos="80"/>
        </w:tabs>
      </w:pPr>
    </w:p>
    <w:p>
      <w:pPr>
        <w:tabs>
          <w:tab w:val="left" w:pos="80"/>
        </w:tabs>
      </w:pPr>
    </w:p>
    <w:p>
      <w:pPr>
        <w:tabs>
          <w:tab w:val="left" w:pos="80"/>
        </w:tabs>
      </w:pPr>
    </w:p>
    <w:p>
      <w:pPr>
        <w:tabs>
          <w:tab w:val="left" w:pos="80"/>
        </w:tabs>
      </w:pPr>
    </w:p>
    <w:p>
      <w:pPr>
        <w:tabs>
          <w:tab w:val="left" w:pos="80"/>
        </w:tabs>
      </w:pPr>
    </w:p>
    <w:p>
      <w:pPr>
        <w:tabs>
          <w:tab w:val="left" w:pos="80"/>
        </w:tabs>
      </w:pPr>
    </w:p>
    <w:p>
      <w:pPr>
        <w:tabs>
          <w:tab w:val="left" w:pos="80"/>
        </w:tabs>
      </w:pPr>
    </w:p>
    <w:p>
      <w:pPr>
        <w:tabs>
          <w:tab w:val="left" w:pos="80"/>
        </w:tabs>
      </w:pPr>
    </w:p>
    <w:p>
      <w:pPr>
        <w:tabs>
          <w:tab w:val="left" w:pos="80"/>
        </w:tabs>
      </w:pPr>
    </w:p>
    <w:p>
      <w:pPr>
        <w:tabs>
          <w:tab w:val="left" w:pos="80"/>
        </w:tabs>
      </w:pPr>
    </w:p>
    <w:p>
      <w:pPr>
        <w:tabs>
          <w:tab w:val="left" w:pos="80"/>
        </w:tabs>
      </w:pPr>
    </w:p>
    <w:p>
      <w:pPr>
        <w:tabs>
          <w:tab w:val="left" w:pos="80"/>
        </w:tabs>
        <w:rPr>
          <w:rFonts w:ascii="굴림체" w:hAnsi="굴림체"/>
          <w:sz w:val="28"/>
          <w:szCs w:val="28"/>
        </w:rPr>
      </w:pPr>
    </w:p>
    <w:p>
      <w:pPr>
        <w:pStyle w:val="af"/>
      </w:pPr>
      <w:r>
        <w:br w:type="page"/>
      </w:r>
      <w:r>
        <w:rPr>
          <w:rFonts w:hint="eastAsia"/>
        </w:rPr>
        <w:t>문서 정보</w:t>
      </w:r>
    </w:p>
    <w:tbl>
      <w:tblPr>
        <w:tblW w:w="9844" w:type="dxa"/>
        <w:tblInd w:w="2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000" w:firstRow="0" w:lastRow="0" w:firstColumn="0" w:lastColumn="0" w:noHBand="0" w:noVBand="0"/>
        <w:tblLayout w:type="fixed"/>
      </w:tblPr>
      <w:tblGrid>
        <w:gridCol w:w="1704"/>
        <w:gridCol w:w="8140"/>
      </w:tblGrid>
      <w:tr>
        <w:trPr>
          <w:cantSplit/>
          <w:trHeight w:val="309" w:hRule="atLeast"/>
        </w:trPr>
        <w:tc>
          <w:tcPr>
            <w:tcW w:w="1704" w:type="dxa"/>
            <w:shd w:val="clear" w:color="auto" w:fill="D9D9D9"/>
            <w:vAlign w:val="center"/>
          </w:tcPr>
          <w:p>
            <w:pPr>
              <w:pStyle w:val="TableHeading"/>
            </w:pPr>
            <w:r>
              <w:rPr>
                <w:rFonts w:hint="eastAsia"/>
              </w:rPr>
              <w:t>프로젝트</w:t>
            </w:r>
          </w:p>
        </w:tc>
        <w:tc>
          <w:tcPr>
            <w:tcW w:w="8140" w:type="dxa"/>
            <w:vAlign w:val="center"/>
          </w:tcPr>
          <w:p>
            <w:pPr>
              <w:rPr>
                <w:rFonts w:ascii="굴림체" w:hAnsi="굴림체" w:cs="굴림"/>
              </w:rPr>
            </w:pPr>
            <w:r>
              <w:fldChar w:fldCharType="begin"/>
            </w:r>
            <w:r>
              <w:instrText>STYLEREF  "Project Name"  \* MERGEFORMAT</w:instrText>
            </w:r>
            <w:r>
              <w:fldChar w:fldCharType="separate"/>
            </w:r>
            <w:r>
              <w:rPr>
                <w:rFonts w:ascii="굴림체" w:hAnsi="굴림체" w:cs="굴림"/>
                <w:noProof/>
              </w:rPr>
              <w:t>공공데이터</w:t>
            </w:r>
            <w:r>
              <w:rPr>
                <w:noProof/>
              </w:rPr>
              <w:t xml:space="preserve"> 개방 활용 관리체계 개발</w:t>
            </w:r>
            <w:r>
              <w:fldChar w:fldCharType="end"/>
            </w:r>
          </w:p>
        </w:tc>
      </w:tr>
      <w:tr>
        <w:trPr>
          <w:cantSplit/>
          <w:trHeight w:val="309" w:hRule="atLeast"/>
        </w:trPr>
        <w:tc>
          <w:tcPr>
            <w:tcW w:w="1704" w:type="dxa"/>
            <w:shd w:val="clear" w:color="auto" w:fill="D9D9D9"/>
            <w:vAlign w:val="center"/>
          </w:tcPr>
          <w:p>
            <w:pPr>
              <w:pStyle w:val="TableHeading"/>
            </w:pPr>
            <w:r>
              <w:rPr>
                <w:rFonts w:hint="eastAsia"/>
              </w:rPr>
              <w:t>단계</w:t>
            </w:r>
          </w:p>
        </w:tc>
        <w:tc>
          <w:tcPr>
            <w:tcW w:w="8140" w:type="dxa"/>
            <w:vAlign w:val="center"/>
          </w:tcPr>
          <w:p>
            <w:pPr>
              <w:rPr>
                <w:rFonts w:ascii="굴림체" w:hAnsi="굴림체"/>
              </w:rPr>
            </w:pPr>
            <w:r>
              <w:rPr>
                <w:rFonts w:hint="eastAsia"/>
              </w:rPr>
              <w:t>개발</w:t>
            </w:r>
          </w:p>
        </w:tc>
      </w:tr>
      <w:tr>
        <w:trPr>
          <w:cantSplit/>
        </w:trPr>
        <w:tc>
          <w:tcPr>
            <w:tcW w:w="1704" w:type="dxa"/>
            <w:shd w:val="clear" w:color="auto" w:fill="D9D9D9"/>
            <w:vAlign w:val="center"/>
          </w:tcPr>
          <w:p>
            <w:pPr>
              <w:pStyle w:val="TableHeading"/>
            </w:pPr>
            <w:r>
              <w:rPr>
                <w:rFonts w:hint="eastAsia"/>
              </w:rPr>
              <w:t>활동</w:t>
            </w:r>
          </w:p>
        </w:tc>
        <w:tc>
          <w:tcPr>
            <w:tcW w:w="8140" w:type="dxa"/>
            <w:vAlign w:val="center"/>
          </w:tcPr>
          <w:p>
            <w:pPr>
              <w:rPr>
                <w:rFonts w:ascii="굴림체" w:hAnsi="굴림체"/>
              </w:rPr>
            </w:pPr>
            <w:r>
              <w:rPr>
                <w:rFonts w:ascii="굴림체" w:hAnsi="굴림체" w:hint="eastAsia"/>
              </w:rPr>
              <w:t>활용가이드</w:t>
            </w:r>
          </w:p>
        </w:tc>
      </w:tr>
      <w:tr>
        <w:trPr>
          <w:cantSplit/>
        </w:trPr>
        <w:tc>
          <w:tcPr>
            <w:tcW w:w="1704" w:type="dxa"/>
            <w:shd w:val="clear" w:color="auto" w:fill="D9D9D9"/>
            <w:vAlign w:val="center"/>
          </w:tcPr>
          <w:p>
            <w:pPr>
              <w:pStyle w:val="TableHeading"/>
            </w:pPr>
            <w:r>
              <w:rPr>
                <w:rFonts w:hint="eastAsia"/>
              </w:rPr>
              <w:t>작업</w:t>
            </w:r>
          </w:p>
        </w:tc>
        <w:tc>
          <w:tcPr>
            <w:tcW w:w="8140" w:type="dxa"/>
            <w:vAlign w:val="center"/>
          </w:tcPr>
          <w:p>
            <w:pPr>
              <w:rPr>
                <w:rFonts w:ascii="굴림체" w:hAnsi="굴림체"/>
              </w:rPr>
            </w:pPr>
            <w:r>
              <w:rPr>
                <w:rFonts w:ascii="굴림체" w:hAnsi="굴림체" w:hint="eastAsia"/>
              </w:rPr>
              <w:t>활용가이드</w:t>
            </w:r>
            <w:r>
              <w:rPr>
                <w:rFonts w:ascii="굴림체" w:hAnsi="굴림체" w:hint="eastAsia"/>
              </w:rPr>
              <w:t>작성</w:t>
            </w:r>
          </w:p>
        </w:tc>
      </w:tr>
      <w:tr>
        <w:trPr>
          <w:cantSplit/>
          <w:trHeight w:val="275" w:hRule="atLeast"/>
        </w:trPr>
        <w:tc>
          <w:tcPr>
            <w:tcW w:w="1704" w:type="dxa"/>
            <w:shd w:val="clear" w:color="auto" w:fill="D9D9D9"/>
            <w:vAlign w:val="center"/>
          </w:tcPr>
          <w:p>
            <w:pPr>
              <w:pStyle w:val="TableHeading"/>
            </w:pPr>
            <w:r>
              <w:rPr>
                <w:rFonts w:hint="eastAsia"/>
              </w:rPr>
              <w:t>산출물</w:t>
            </w:r>
          </w:p>
        </w:tc>
        <w:tc>
          <w:tcPr>
            <w:tcW w:w="8140" w:type="dxa"/>
            <w:vAlign w:val="center"/>
          </w:tcPr>
          <w:p>
            <w:pPr>
              <w:rPr>
                <w:rFonts w:ascii="굴림체" w:hAnsi="굴림체"/>
                <w:kern w:val="0"/>
              </w:rPr>
            </w:pPr>
            <w:r>
              <w:fldChar w:fldCharType="begin"/>
            </w:r>
            <w:r>
              <w:instrText>STYLEREF  "Documment Name"  \* MERGEFORMAT</w:instrText>
            </w:r>
            <w:r>
              <w:fldChar w:fldCharType="separate"/>
            </w:r>
            <w:r>
              <w:rPr>
                <w:rFonts w:asciiTheme="majorEastAsia" w:eastAsiaTheme="majorEastAsia" w:hAnsiTheme="majorEastAsia"/>
                <w:noProof/>
                <w:kern w:val="0"/>
              </w:rPr>
              <w:t>OpenAPI</w:t>
            </w:r>
            <w:r>
              <w:rPr>
                <w:noProof/>
              </w:rPr>
              <w:t xml:space="preserve"> 활용가이드</w:t>
            </w:r>
            <w:r>
              <w:fldChar w:fldCharType="end"/>
            </w:r>
          </w:p>
        </w:tc>
      </w:tr>
      <w:tr>
        <w:trPr>
          <w:cantSplit/>
          <w:trHeight w:val="275" w:hRule="atLeast"/>
        </w:trPr>
        <w:tc>
          <w:tcPr>
            <w:tcW w:w="1704" w:type="dxa"/>
            <w:shd w:val="clear" w:color="auto" w:fill="D9D9D9"/>
            <w:vAlign w:val="center"/>
          </w:tcPr>
          <w:p>
            <w:pPr>
              <w:pStyle w:val="TableHeading"/>
            </w:pPr>
            <w:r>
              <w:rPr>
                <w:rFonts w:hint="eastAsia"/>
              </w:rPr>
              <w:t>파일명</w:t>
            </w:r>
          </w:p>
        </w:tc>
        <w:tc>
          <w:tcPr>
            <w:tcW w:w="8140" w:type="dxa"/>
            <w:vAlign w:val="center"/>
          </w:tcPr>
          <w:p>
            <w:pPr>
              <w:rPr>
                <w:rFonts w:hint="eastAsia"/>
              </w:rPr>
            </w:pPr>
            <w:r>
              <w:fldChar w:fldCharType="begin"/>
            </w:r>
            <w:r>
              <w:instrText xml:space="preserve"> FILENAME </w:instrText>
            </w:r>
            <w:r>
              <w:fldChar w:fldCharType="separate"/>
            </w:r>
            <w:r>
              <w:rPr>
                <w:noProof/>
              </w:rPr>
              <w:t>IROS5_OA_DV_0401_OpenAPI활용가이드_사업장정보서비스(국민연금공단)_v</w:t>
            </w:r>
            <w:r>
              <w:fldChar w:fldCharType="end"/>
            </w:r>
            <w:r>
              <w:rPr>
                <w:rFonts w:hint="eastAsia"/>
                <w:noProof/>
              </w:rPr>
              <w:t>2.0</w:t>
            </w:r>
          </w:p>
        </w:tc>
      </w:tr>
    </w:tbl>
    <w:p/>
    <w:p>
      <w:pPr>
        <w:snapToGrid w:val="0"/>
        <w:tabs>
          <w:tab w:val="left" w:pos="80"/>
        </w:tabs>
        <w:spacing w:line="360" w:lineRule="auto"/>
        <w:rPr>
          <w:rFonts w:ascii="굴림체" w:hAnsi="굴림체"/>
        </w:rPr>
      </w:pPr>
    </w:p>
    <w:p>
      <w:pPr>
        <w:snapToGrid w:val="0"/>
        <w:tabs>
          <w:tab w:val="left" w:pos="80"/>
        </w:tabs>
        <w:spacing w:line="360" w:lineRule="auto"/>
        <w:rPr>
          <w:rFonts w:ascii="굴림체" w:hAnsi="굴림체"/>
        </w:rPr>
      </w:pPr>
    </w:p>
    <w:p>
      <w:pPr>
        <w:pStyle w:val="af"/>
      </w:pPr>
      <w:r>
        <w:rPr>
          <w:rFonts w:hint="eastAsia"/>
        </w:rPr>
        <w:t>개정 이력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  <w:tblCellMar>
          <w:left w:w="99" w:type="dxa"/>
          <w:right w:w="99" w:type="dxa"/>
        </w:tblCellMar>
      </w:tblPr>
      <w:tblGrid>
        <w:gridCol w:w="819"/>
        <w:gridCol w:w="1280"/>
        <w:gridCol w:w="1440"/>
        <w:gridCol w:w="4560"/>
        <w:gridCol w:w="868"/>
        <w:gridCol w:w="869"/>
      </w:tblGrid>
      <w:tr>
        <w:tc>
          <w:tcPr>
            <w:tcW w:w="819" w:type="dxa"/>
            <w:shd w:val="clear" w:color="auto" w:fill="D9D9D9"/>
            <w:vAlign w:val="center"/>
          </w:tcPr>
          <w:p>
            <w:pPr>
              <w:pStyle w:val="TableHeading"/>
            </w:pPr>
            <w:r>
              <w:rPr>
                <w:rFonts w:hint="eastAsia"/>
              </w:rPr>
              <w:t>버 전</w:t>
            </w:r>
          </w:p>
        </w:tc>
        <w:tc>
          <w:tcPr>
            <w:tcW w:w="1280" w:type="dxa"/>
            <w:shd w:val="clear" w:color="auto" w:fill="D9D9D9"/>
            <w:vAlign w:val="center"/>
          </w:tcPr>
          <w:p>
            <w:pPr>
              <w:pStyle w:val="TableHeading"/>
            </w:pPr>
            <w:r>
              <w:rPr>
                <w:rFonts w:hint="eastAsia"/>
              </w:rPr>
              <w:t>변경일</w:t>
            </w:r>
          </w:p>
        </w:tc>
        <w:tc>
          <w:tcPr>
            <w:tcW w:w="1440" w:type="dxa"/>
            <w:shd w:val="clear" w:color="auto" w:fill="D9D9D9"/>
            <w:vAlign w:val="center"/>
          </w:tcPr>
          <w:p>
            <w:pPr>
              <w:pStyle w:val="TableHeading"/>
            </w:pPr>
            <w:r>
              <w:rPr>
                <w:rFonts w:hint="eastAsia"/>
              </w:rPr>
              <w:t>변경 사유</w:t>
            </w:r>
          </w:p>
        </w:tc>
        <w:tc>
          <w:tcPr>
            <w:tcW w:w="4560" w:type="dxa"/>
            <w:shd w:val="clear" w:color="auto" w:fill="D9D9D9"/>
            <w:vAlign w:val="center"/>
          </w:tcPr>
          <w:p>
            <w:pPr>
              <w:pStyle w:val="TableHeading"/>
            </w:pPr>
            <w:r>
              <w:rPr>
                <w:rFonts w:hint="eastAsia"/>
              </w:rPr>
              <w:t>변경 내용</w:t>
            </w:r>
          </w:p>
        </w:tc>
        <w:tc>
          <w:tcPr>
            <w:tcW w:w="868" w:type="dxa"/>
            <w:shd w:val="clear" w:color="auto" w:fill="D9D9D9"/>
            <w:vAlign w:val="center"/>
          </w:tcPr>
          <w:p>
            <w:pPr>
              <w:pStyle w:val="TableHeading"/>
            </w:pPr>
            <w:r>
              <w:rPr>
                <w:rFonts w:hint="eastAsia"/>
              </w:rPr>
              <w:t>작성자</w:t>
            </w:r>
          </w:p>
        </w:tc>
        <w:tc>
          <w:tcPr>
            <w:tcW w:w="869" w:type="dxa"/>
            <w:shd w:val="clear" w:color="auto" w:fill="D9D9D9"/>
            <w:vAlign w:val="center"/>
          </w:tcPr>
          <w:p>
            <w:pPr>
              <w:pStyle w:val="TableHeading"/>
            </w:pPr>
            <w:r>
              <w:rPr>
                <w:rFonts w:hint="eastAsia"/>
              </w:rPr>
              <w:t>승인</w:t>
            </w:r>
          </w:p>
        </w:tc>
      </w:tr>
      <w:tr>
        <w:tc>
          <w:tcPr>
            <w:tcW w:w="819" w:type="dxa"/>
            <w:vAlign w:val="center"/>
          </w:tcPr>
          <w:p>
            <w:pPr>
              <w:pStyle w:val="ae"/>
            </w:pPr>
            <w:r>
              <w:rPr>
                <w:rFonts w:hint="eastAsia"/>
              </w:rPr>
              <w:t>1.0</w:t>
            </w:r>
          </w:p>
        </w:tc>
        <w:tc>
          <w:tcPr>
            <w:tcW w:w="1280" w:type="dxa"/>
            <w:vAlign w:val="center"/>
          </w:tcPr>
          <w:p>
            <w:pPr>
              <w:pStyle w:val="ae"/>
              <w:jc w:val="both"/>
            </w:pPr>
            <w:r>
              <w:rPr>
                <w:rFonts w:hint="eastAsia"/>
              </w:rPr>
              <w:t>2015-10-29</w:t>
            </w:r>
          </w:p>
        </w:tc>
        <w:tc>
          <w:tcPr>
            <w:tcW w:w="1440" w:type="dxa"/>
            <w:vAlign w:val="center"/>
          </w:tcPr>
          <w:p>
            <w:pPr>
              <w:pStyle w:val="ae"/>
            </w:pPr>
            <w:r>
              <w:rPr>
                <w:rFonts w:hint="eastAsia"/>
              </w:rPr>
              <w:t>최초작성</w:t>
            </w:r>
          </w:p>
        </w:tc>
        <w:tc>
          <w:tcPr>
            <w:tcW w:w="4560" w:type="dxa"/>
            <w:vAlign w:val="center"/>
          </w:tcPr>
          <w:p>
            <w:pPr>
              <w:pStyle w:val="ltis"/>
            </w:pPr>
            <w:r>
              <w:rPr>
                <w:rFonts w:hint="eastAsia"/>
              </w:rPr>
              <w:t>OpenAPI 활용가이드 작성 및 승인</w:t>
            </w:r>
          </w:p>
        </w:tc>
        <w:tc>
          <w:tcPr>
            <w:tcW w:w="868" w:type="dxa"/>
            <w:vAlign w:val="center"/>
          </w:tcPr>
          <w:p>
            <w:pPr>
              <w:pStyle w:val="ae"/>
            </w:pPr>
            <w:r>
              <w:rPr>
                <w:rFonts w:hint="eastAsia"/>
              </w:rPr>
              <w:t>문성무</w:t>
            </w:r>
          </w:p>
        </w:tc>
        <w:tc>
          <w:tcPr>
            <w:tcW w:w="869" w:type="dxa"/>
            <w:vAlign w:val="center"/>
          </w:tcPr>
          <w:p>
            <w:pPr>
              <w:pStyle w:val="ae"/>
            </w:pPr>
          </w:p>
        </w:tc>
      </w:tr>
      <w:tr>
        <w:tc>
          <w:tcPr>
            <w:tcW w:w="819" w:type="dxa"/>
            <w:vAlign w:val="center"/>
          </w:tcPr>
          <w:p>
            <w:pPr>
              <w:pStyle w:val="ae"/>
            </w:pPr>
            <w:r>
              <w:rPr>
                <w:rFonts w:hint="eastAsia"/>
              </w:rPr>
              <w:t>1.1</w:t>
            </w:r>
          </w:p>
        </w:tc>
        <w:tc>
          <w:tcPr>
            <w:tcW w:w="1280" w:type="dxa"/>
            <w:vAlign w:val="center"/>
          </w:tcPr>
          <w:p>
            <w:pPr>
              <w:pStyle w:val="ae"/>
              <w:jc w:val="both"/>
            </w:pPr>
            <w:r>
              <w:rPr>
                <w:rFonts w:hint="eastAsia"/>
              </w:rPr>
              <w:t>2017-08-28</w:t>
            </w:r>
          </w:p>
        </w:tc>
        <w:tc>
          <w:tcPr>
            <w:tcW w:w="1440" w:type="dxa"/>
            <w:vAlign w:val="center"/>
          </w:tcPr>
          <w:p>
            <w:pPr>
              <w:pStyle w:val="ae"/>
            </w:pPr>
            <w:r>
              <w:rPr>
                <w:rFonts w:hint="eastAsia"/>
              </w:rPr>
              <w:t>품질관리</w:t>
            </w:r>
          </w:p>
        </w:tc>
        <w:tc>
          <w:tcPr>
            <w:tcW w:w="4560" w:type="dxa"/>
            <w:vAlign w:val="center"/>
          </w:tcPr>
          <w:p>
            <w:pPr>
              <w:pStyle w:val="ltis"/>
            </w:pPr>
            <w:r>
              <w:rPr>
                <w:rFonts w:hint="eastAsia"/>
              </w:rPr>
              <w:t>오퍼레이션 명칭 일치(사업장 정보조회 서비스)</w:t>
            </w:r>
          </w:p>
        </w:tc>
        <w:tc>
          <w:tcPr>
            <w:tcW w:w="868" w:type="dxa"/>
            <w:vAlign w:val="center"/>
          </w:tcPr>
          <w:p>
            <w:pPr>
              <w:pStyle w:val="ae"/>
            </w:pPr>
            <w:r>
              <w:rPr>
                <w:rFonts w:hint="eastAsia"/>
              </w:rPr>
              <w:t>이종임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tabs>
                <w:tab w:val="left" w:pos="80"/>
              </w:tabs>
              <w:rPr>
                <w:rFonts w:ascii="굴림체" w:hAnsi="굴림체"/>
              </w:rPr>
            </w:pPr>
          </w:p>
        </w:tc>
      </w:tr>
      <w:tr>
        <w:tc>
          <w:tcPr>
            <w:tcW w:w="819" w:type="dxa"/>
          </w:tcPr>
          <w:p>
            <w:pPr>
              <w:jc w:val="center"/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hint="eastAsia"/>
              </w:rPr>
              <w:t>1.2</w:t>
            </w:r>
          </w:p>
        </w:tc>
        <w:tc>
          <w:tcPr>
            <w:tcW w:w="1280" w:type="dxa"/>
          </w:tcPr>
          <w:p>
            <w:pPr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hint="eastAsia"/>
              </w:rPr>
              <w:t>2017-09-14</w:t>
            </w:r>
          </w:p>
        </w:tc>
        <w:tc>
          <w:tcPr>
            <w:tcW w:w="1440" w:type="dxa"/>
          </w:tcPr>
          <w:p>
            <w:pPr>
              <w:jc w:val="center"/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hint="eastAsia"/>
              </w:rPr>
              <w:t>품질관리</w:t>
            </w:r>
          </w:p>
        </w:tc>
        <w:tc>
          <w:tcPr>
            <w:tcW w:w="4560" w:type="dxa"/>
          </w:tcPr>
          <w:p>
            <w:pPr>
              <w:tabs>
                <w:tab w:val="left" w:pos="80"/>
              </w:tabs>
            </w:pPr>
            <w:r>
              <w:rPr>
                <w:rFonts w:hint="eastAsia"/>
              </w:rPr>
              <w:t>요청항목 조건(필수/선택) 일치</w:t>
            </w:r>
          </w:p>
          <w:p>
            <w:pPr>
              <w:pStyle w:val="af1"/>
              <w:ind w:leftChars="0"/>
              <w:numPr>
                <w:ilvl w:val="0"/>
                <w:numId w:val="1"/>
              </w:numPr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hint="eastAsia"/>
              </w:rPr>
              <w:t>사업장</w:t>
            </w:r>
            <w:r>
              <w:t xml:space="preserve"> 정보조회</w:t>
            </w:r>
            <w:r>
              <w:rPr>
                <w:rFonts w:hint="eastAsia"/>
              </w:rPr>
              <w:t>(9page)</w:t>
            </w:r>
          </w:p>
          <w:p>
            <w:pPr>
              <w:pStyle w:val="af1"/>
              <w:ind w:leftChars="0"/>
              <w:numPr>
                <w:ilvl w:val="0"/>
                <w:numId w:val="1"/>
              </w:numPr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hint="eastAsia"/>
              </w:rPr>
              <w:t xml:space="preserve">wkpl_nm 항목구분(선택 </w:t>
            </w:r>
            <w:r>
              <w:rPr/>
              <w:sym w:font="Wingdings" w:char="F0E0"/>
            </w:r>
            <w:r>
              <w:rPr>
                <w:rFonts w:hint="eastAsia"/>
              </w:rPr>
              <w:t xml:space="preserve"> 필수)</w:t>
            </w:r>
          </w:p>
          <w:p>
            <w:pPr>
              <w:pStyle w:val="af1"/>
              <w:ind w:leftChars="0"/>
              <w:numPr>
                <w:ilvl w:val="0"/>
                <w:numId w:val="1"/>
              </w:numPr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hint="eastAsia"/>
              </w:rPr>
              <w:t>기간별</w:t>
            </w:r>
            <w:r>
              <w:t xml:space="preserve"> 현황 정보조회</w:t>
            </w:r>
            <w:r>
              <w:rPr>
                <w:rFonts w:hint="eastAsia"/>
              </w:rPr>
              <w:t>(13page)</w:t>
            </w:r>
          </w:p>
          <w:p>
            <w:pPr>
              <w:pStyle w:val="af1"/>
              <w:ind w:leftChars="0"/>
              <w:numPr>
                <w:ilvl w:val="0"/>
                <w:numId w:val="1"/>
              </w:numPr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hint="eastAsia"/>
              </w:rPr>
              <w:t xml:space="preserve">data_crt_ym 항목구분 (필수 </w:t>
            </w:r>
            <w:r>
              <w:rPr/>
              <w:sym w:font="Wingdings" w:char="F0E0"/>
            </w:r>
            <w:r>
              <w:rPr>
                <w:rFonts w:hint="eastAsia"/>
              </w:rPr>
              <w:t xml:space="preserve"> 선택)</w:t>
            </w:r>
          </w:p>
        </w:tc>
        <w:tc>
          <w:tcPr>
            <w:tcW w:w="868" w:type="dxa"/>
          </w:tcPr>
          <w:p>
            <w:pPr>
              <w:jc w:val="center"/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ascii="굴림체" w:hAnsi="굴림체" w:hint="eastAsia"/>
              </w:rPr>
              <w:t>이종임</w:t>
            </w:r>
          </w:p>
        </w:tc>
        <w:tc>
          <w:tcPr>
            <w:tcW w:w="869" w:type="dxa"/>
          </w:tcPr>
          <w:p>
            <w:pPr>
              <w:tabs>
                <w:tab w:val="left" w:pos="80"/>
              </w:tabs>
              <w:rPr>
                <w:rFonts w:ascii="굴림체" w:hAnsi="굴림체"/>
              </w:rPr>
            </w:pPr>
          </w:p>
        </w:tc>
      </w:tr>
      <w:tr>
        <w:tc>
          <w:tcPr>
            <w:tcW w:w="819" w:type="dxa"/>
          </w:tcPr>
          <w:p>
            <w:pPr>
              <w:jc w:val="center"/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hint="eastAsia"/>
              </w:rPr>
              <w:t>1.3</w:t>
            </w:r>
          </w:p>
        </w:tc>
        <w:tc>
          <w:tcPr>
            <w:tcW w:w="1280" w:type="dxa"/>
          </w:tcPr>
          <w:p>
            <w:pPr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hint="eastAsia"/>
              </w:rPr>
              <w:t>2018-01-11</w:t>
            </w:r>
          </w:p>
        </w:tc>
        <w:tc>
          <w:tcPr>
            <w:tcW w:w="1440" w:type="dxa"/>
          </w:tcPr>
          <w:p>
            <w:pPr>
              <w:jc w:val="center"/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ascii="굴림체" w:hAnsi="굴림체" w:hint="eastAsia"/>
              </w:rPr>
              <w:t>사용자</w:t>
            </w:r>
            <w:r>
              <w:rPr>
                <w:rFonts w:ascii="굴림체" w:hAnsi="굴림체" w:hint="eastAsia"/>
              </w:rPr>
              <w:t xml:space="preserve"> </w:t>
            </w:r>
            <w:r>
              <w:rPr>
                <w:rFonts w:ascii="굴림체" w:hAnsi="굴림체" w:hint="eastAsia"/>
              </w:rPr>
              <w:t>문의</w:t>
            </w:r>
          </w:p>
        </w:tc>
        <w:tc>
          <w:tcPr>
            <w:tcW w:w="4560" w:type="dxa"/>
          </w:tcPr>
          <w:p>
            <w:pPr>
              <w:tabs>
                <w:tab w:val="left" w:pos="80"/>
              </w:tabs>
            </w:pPr>
            <w:r>
              <w:rPr>
                <w:rFonts w:hint="eastAsia"/>
              </w:rPr>
              <w:t>요청항목 조건(필수/선택) 수정(9page)</w:t>
            </w:r>
          </w:p>
          <w:p>
            <w:pPr>
              <w:pStyle w:val="af1"/>
              <w:ind w:leftChars="0"/>
              <w:numPr>
                <w:ilvl w:val="0"/>
                <w:numId w:val="1"/>
              </w:numPr>
              <w:tabs>
                <w:tab w:val="left" w:pos="80"/>
              </w:tabs>
            </w:pPr>
            <w:r>
              <w:rPr>
                <w:rFonts w:hint="eastAsia"/>
              </w:rPr>
              <w:t>wkpl_nm, bzowr_rgst_no</w:t>
            </w:r>
          </w:p>
          <w:p>
            <w:pPr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hint="eastAsia"/>
              </w:rPr>
              <w:t>요청 메시지 한글 입력 안내(10page)</w:t>
            </w:r>
          </w:p>
        </w:tc>
        <w:tc>
          <w:tcPr>
            <w:tcW w:w="868" w:type="dxa"/>
          </w:tcPr>
          <w:p>
            <w:pPr>
              <w:jc w:val="center"/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ascii="굴림체" w:hAnsi="굴림체" w:hint="eastAsia"/>
              </w:rPr>
              <w:t>이종임</w:t>
            </w:r>
          </w:p>
        </w:tc>
        <w:tc>
          <w:tcPr>
            <w:tcW w:w="869" w:type="dxa"/>
          </w:tcPr>
          <w:p>
            <w:pPr>
              <w:tabs>
                <w:tab w:val="left" w:pos="80"/>
              </w:tabs>
              <w:rPr>
                <w:rFonts w:ascii="굴림체" w:hAnsi="굴림체"/>
              </w:rPr>
            </w:pPr>
          </w:p>
        </w:tc>
      </w:tr>
      <w:tr>
        <w:tc>
          <w:tcPr>
            <w:tcW w:w="819" w:type="dxa"/>
          </w:tcPr>
          <w:p>
            <w:pPr>
              <w:jc w:val="center"/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hint="eastAsia"/>
              </w:rPr>
              <w:t>1.4</w:t>
            </w:r>
          </w:p>
        </w:tc>
        <w:tc>
          <w:tcPr>
            <w:tcW w:w="1280" w:type="dxa"/>
          </w:tcPr>
          <w:p>
            <w:pPr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hint="eastAsia"/>
              </w:rPr>
              <w:t>2018-01-2</w:t>
            </w:r>
            <w:r>
              <w:rPr>
                <w:rFonts w:hint="eastAsia"/>
              </w:rPr>
              <w:t>5</w:t>
            </w:r>
          </w:p>
        </w:tc>
        <w:tc>
          <w:tcPr>
            <w:tcW w:w="1440" w:type="dxa"/>
          </w:tcPr>
          <w:p>
            <w:pPr>
              <w:jc w:val="center"/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ascii="굴림체" w:hAnsi="굴림체" w:hint="eastAsia"/>
              </w:rPr>
              <w:t>사용자</w:t>
            </w:r>
            <w:r>
              <w:rPr>
                <w:rFonts w:ascii="굴림체" w:hAnsi="굴림체" w:hint="eastAsia"/>
              </w:rPr>
              <w:t xml:space="preserve"> </w:t>
            </w:r>
            <w:r>
              <w:rPr>
                <w:rFonts w:ascii="굴림체" w:hAnsi="굴림체" w:hint="eastAsia"/>
              </w:rPr>
              <w:t>문의</w:t>
            </w:r>
          </w:p>
        </w:tc>
        <w:tc>
          <w:tcPr>
            <w:tcW w:w="4560" w:type="dxa"/>
          </w:tcPr>
          <w:p>
            <w:pPr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ascii="굴림체" w:hAnsi="굴림체" w:hint="eastAsia"/>
              </w:rPr>
              <w:t>요청항목</w:t>
            </w:r>
            <w:r>
              <w:rPr>
                <w:rFonts w:ascii="굴림체" w:hAnsi="굴림체" w:hint="eastAsia"/>
              </w:rPr>
              <w:t xml:space="preserve"> </w:t>
            </w:r>
            <w:r>
              <w:rPr>
                <w:rFonts w:ascii="굴림체" w:hAnsi="굴림체" w:hint="eastAsia"/>
              </w:rPr>
              <w:t>삭제</w:t>
            </w:r>
            <w:r>
              <w:rPr>
                <w:rFonts w:ascii="굴림체" w:hAnsi="굴림체" w:hint="eastAsia"/>
              </w:rPr>
              <w:t>(</w:t>
            </w:r>
            <w:r>
              <w:rPr>
                <w:rFonts w:ascii="굴림체" w:hAnsi="굴림체" w:hint="eastAsia"/>
              </w:rPr>
              <w:t>개인사업장</w:t>
            </w:r>
            <w:r>
              <w:rPr>
                <w:rFonts w:ascii="굴림체" w:hAnsi="굴림체" w:hint="eastAsia"/>
              </w:rPr>
              <w:t xml:space="preserve"> </w:t>
            </w:r>
            <w:r>
              <w:rPr>
                <w:rFonts w:ascii="굴림체" w:hAnsi="굴림체" w:hint="eastAsia"/>
              </w:rPr>
              <w:t>정보</w:t>
            </w:r>
            <w:r>
              <w:rPr>
                <w:rFonts w:ascii="굴림체" w:hAnsi="굴림체" w:hint="eastAsia"/>
              </w:rPr>
              <w:t xml:space="preserve"> </w:t>
            </w:r>
            <w:r>
              <w:rPr>
                <w:rFonts w:ascii="굴림체" w:hAnsi="굴림체" w:hint="eastAsia"/>
              </w:rPr>
              <w:t>없음</w:t>
            </w:r>
            <w:r>
              <w:rPr>
                <w:rFonts w:ascii="굴림체" w:hAnsi="굴림체" w:hint="eastAsia"/>
              </w:rPr>
              <w:t>)</w:t>
            </w:r>
          </w:p>
          <w:p>
            <w:pPr>
              <w:pStyle w:val="af1"/>
              <w:ind w:leftChars="0"/>
              <w:numPr>
                <w:ilvl w:val="0"/>
                <w:numId w:val="1"/>
              </w:numPr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hint="eastAsia"/>
              </w:rPr>
              <w:t>wkpl_styl_dvcd(사업장형태구분코드)</w:t>
            </w:r>
            <w:r>
              <w:rPr>
                <w:rFonts w:ascii="굴림체" w:hAnsi="굴림체"/>
              </w:rPr>
              <w:t xml:space="preserve"> </w:t>
            </w:r>
          </w:p>
          <w:p>
            <w:pPr>
              <w:pStyle w:val="af1"/>
              <w:ind w:leftChars="0"/>
              <w:numPr>
                <w:ilvl w:val="0"/>
                <w:numId w:val="1"/>
              </w:numPr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ascii="굴림체" w:hAnsi="굴림체" w:hint="eastAsia"/>
              </w:rPr>
              <w:t>1:</w:t>
            </w:r>
            <w:r>
              <w:rPr>
                <w:rFonts w:ascii="굴림체" w:hAnsi="굴림체" w:hint="eastAsia"/>
              </w:rPr>
              <w:t>법인</w:t>
            </w:r>
            <w:r>
              <w:rPr>
                <w:rFonts w:ascii="굴림체" w:hAnsi="굴림체" w:hint="eastAsia"/>
              </w:rPr>
              <w:t>, 2:</w:t>
            </w:r>
            <w:r>
              <w:rPr>
                <w:rFonts w:ascii="굴림체" w:hAnsi="굴림체" w:hint="eastAsia"/>
              </w:rPr>
              <w:t>개인</w:t>
            </w:r>
          </w:p>
        </w:tc>
        <w:tc>
          <w:tcPr>
            <w:tcW w:w="868" w:type="dxa"/>
          </w:tcPr>
          <w:p>
            <w:pPr>
              <w:jc w:val="center"/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ascii="굴림체" w:hAnsi="굴림체" w:hint="eastAsia"/>
              </w:rPr>
              <w:t>이종임</w:t>
            </w:r>
          </w:p>
        </w:tc>
        <w:tc>
          <w:tcPr>
            <w:tcW w:w="869" w:type="dxa"/>
          </w:tcPr>
          <w:p>
            <w:pPr>
              <w:tabs>
                <w:tab w:val="left" w:pos="80"/>
              </w:tabs>
              <w:rPr>
                <w:rFonts w:ascii="굴림체" w:hAnsi="굴림체"/>
              </w:rPr>
            </w:pPr>
          </w:p>
        </w:tc>
      </w:tr>
      <w:tr>
        <w:tc>
          <w:tcPr>
            <w:tcW w:w="819" w:type="dxa"/>
          </w:tcPr>
          <w:p>
            <w:pPr>
              <w:jc w:val="center"/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hint="eastAsia"/>
              </w:rPr>
              <w:t>1.5</w:t>
            </w:r>
          </w:p>
        </w:tc>
        <w:tc>
          <w:tcPr>
            <w:tcW w:w="1280" w:type="dxa"/>
          </w:tcPr>
          <w:p>
            <w:pPr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hint="eastAsia"/>
              </w:rPr>
              <w:t>2018-03-14</w:t>
            </w:r>
          </w:p>
        </w:tc>
        <w:tc>
          <w:tcPr>
            <w:tcW w:w="1440" w:type="dxa"/>
          </w:tcPr>
          <w:p>
            <w:pPr>
              <w:jc w:val="center"/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ascii="굴림체" w:hAnsi="굴림체" w:hint="eastAsia"/>
              </w:rPr>
              <w:t>데이터</w:t>
            </w:r>
            <w:r>
              <w:rPr>
                <w:rFonts w:ascii="굴림체" w:hAnsi="굴림체" w:hint="eastAsia"/>
              </w:rPr>
              <w:t xml:space="preserve"> </w:t>
            </w:r>
            <w:r>
              <w:rPr>
                <w:rFonts w:ascii="굴림체" w:hAnsi="굴림체" w:hint="eastAsia"/>
              </w:rPr>
              <w:t>변경</w:t>
            </w:r>
          </w:p>
        </w:tc>
        <w:tc>
          <w:tcPr>
            <w:tcW w:w="4560" w:type="dxa"/>
          </w:tcPr>
          <w:p>
            <w:pPr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ascii="굴림체" w:hAnsi="굴림체" w:hint="eastAsia"/>
              </w:rPr>
              <w:t>응답메시지</w:t>
            </w:r>
            <w:r>
              <w:rPr>
                <w:rFonts w:ascii="굴림체" w:hAnsi="굴림체" w:hint="eastAsia"/>
              </w:rPr>
              <w:t xml:space="preserve"> </w:t>
            </w:r>
            <w:r>
              <w:rPr>
                <w:rFonts w:ascii="굴림체" w:hAnsi="굴림체" w:hint="eastAsia"/>
              </w:rPr>
              <w:t>변경</w:t>
            </w:r>
          </w:p>
        </w:tc>
        <w:tc>
          <w:tcPr>
            <w:tcW w:w="868" w:type="dxa"/>
          </w:tcPr>
          <w:p>
            <w:pPr>
              <w:jc w:val="center"/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ascii="굴림체" w:hAnsi="굴림체" w:hint="eastAsia"/>
              </w:rPr>
              <w:t>이종임</w:t>
            </w:r>
          </w:p>
        </w:tc>
        <w:tc>
          <w:tcPr>
            <w:tcW w:w="869" w:type="dxa"/>
          </w:tcPr>
          <w:p>
            <w:pPr>
              <w:tabs>
                <w:tab w:val="left" w:pos="80"/>
              </w:tabs>
              <w:rPr>
                <w:rFonts w:ascii="굴림체" w:hAnsi="굴림체"/>
              </w:rPr>
            </w:pPr>
          </w:p>
        </w:tc>
      </w:tr>
      <w:tr>
        <w:tc>
          <w:tcPr>
            <w:tcW w:w="819" w:type="dxa"/>
          </w:tcPr>
          <w:p>
            <w:pPr>
              <w:jc w:val="center"/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hint="eastAsia"/>
              </w:rPr>
              <w:t>1.6</w:t>
            </w:r>
          </w:p>
        </w:tc>
        <w:tc>
          <w:tcPr>
            <w:tcW w:w="1280" w:type="dxa"/>
          </w:tcPr>
          <w:p>
            <w:pPr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hint="eastAsia"/>
              </w:rPr>
              <w:t>2018-06-14</w:t>
            </w:r>
          </w:p>
        </w:tc>
        <w:tc>
          <w:tcPr>
            <w:tcW w:w="1440" w:type="dxa"/>
          </w:tcPr>
          <w:p>
            <w:pPr>
              <w:jc w:val="center"/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ascii="굴림체" w:hAnsi="굴림체" w:hint="eastAsia"/>
              </w:rPr>
              <w:t>사용자</w:t>
            </w:r>
            <w:r>
              <w:rPr>
                <w:rFonts w:ascii="굴림체" w:hAnsi="굴림체" w:hint="eastAsia"/>
              </w:rPr>
              <w:t xml:space="preserve"> </w:t>
            </w:r>
            <w:r>
              <w:rPr>
                <w:rFonts w:ascii="굴림체" w:hAnsi="굴림체" w:hint="eastAsia"/>
              </w:rPr>
              <w:t>문의</w:t>
            </w:r>
          </w:p>
        </w:tc>
        <w:tc>
          <w:tcPr>
            <w:tcW w:w="4560" w:type="dxa"/>
          </w:tcPr>
          <w:p>
            <w:pPr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ascii="굴림체" w:hAnsi="굴림체" w:hint="eastAsia"/>
              </w:rPr>
              <w:t>서비스</w:t>
            </w:r>
            <w:r>
              <w:rPr>
                <w:rFonts w:ascii="굴림체" w:hAnsi="굴림체" w:hint="eastAsia"/>
              </w:rPr>
              <w:t xml:space="preserve"> WADL </w:t>
            </w:r>
            <w:r>
              <w:rPr>
                <w:rFonts w:ascii="굴림체" w:hAnsi="굴림체" w:hint="eastAsia"/>
              </w:rPr>
              <w:t>미제공</w:t>
            </w:r>
          </w:p>
        </w:tc>
        <w:tc>
          <w:tcPr>
            <w:tcW w:w="868" w:type="dxa"/>
          </w:tcPr>
          <w:p>
            <w:pPr>
              <w:jc w:val="center"/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ascii="굴림체" w:hAnsi="굴림체" w:hint="eastAsia"/>
              </w:rPr>
              <w:t>이종임</w:t>
            </w:r>
          </w:p>
        </w:tc>
        <w:tc>
          <w:tcPr>
            <w:tcW w:w="869" w:type="dxa"/>
          </w:tcPr>
          <w:p>
            <w:pPr>
              <w:tabs>
                <w:tab w:val="left" w:pos="80"/>
              </w:tabs>
              <w:rPr>
                <w:rFonts w:ascii="굴림체" w:hAnsi="굴림체"/>
              </w:rPr>
            </w:pPr>
          </w:p>
        </w:tc>
      </w:tr>
      <w:tr>
        <w:tc>
          <w:tcPr>
            <w:tcW w:w="819" w:type="dxa"/>
          </w:tcPr>
          <w:p>
            <w:pPr>
              <w:jc w:val="center"/>
              <w:tabs>
                <w:tab w:val="left" w:pos="80"/>
              </w:tabs>
            </w:pPr>
            <w:r>
              <w:rPr>
                <w:rFonts w:hint="eastAsia"/>
              </w:rPr>
              <w:t>2.0</w:t>
            </w:r>
          </w:p>
        </w:tc>
        <w:tc>
          <w:tcPr>
            <w:tcW w:w="1280" w:type="dxa"/>
          </w:tcPr>
          <w:p>
            <w:pPr>
              <w:tabs>
                <w:tab w:val="left" w:pos="80"/>
              </w:tabs>
            </w:pPr>
            <w:r>
              <w:rPr>
                <w:rFonts w:hint="eastAsia"/>
              </w:rPr>
              <w:t>2025-0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07</w:t>
            </w:r>
          </w:p>
        </w:tc>
        <w:tc>
          <w:tcPr>
            <w:tcW w:w="1440" w:type="dxa"/>
          </w:tcPr>
          <w:p>
            <w:pPr>
              <w:jc w:val="center"/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ascii="굴림체" w:hAnsi="굴림체" w:hint="eastAsia"/>
              </w:rPr>
              <w:t>데이터</w:t>
            </w:r>
            <w:r>
              <w:rPr>
                <w:rFonts w:ascii="굴림체" w:hAnsi="굴림체" w:hint="eastAsia"/>
              </w:rPr>
              <w:t xml:space="preserve"> </w:t>
            </w:r>
            <w:r>
              <w:rPr>
                <w:rFonts w:ascii="굴림체" w:hAnsi="굴림체" w:hint="eastAsia"/>
              </w:rPr>
              <w:t>변경</w:t>
            </w:r>
          </w:p>
        </w:tc>
        <w:tc>
          <w:tcPr>
            <w:tcW w:w="4560" w:type="dxa"/>
          </w:tcPr>
          <w:p>
            <w:pPr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ascii="굴림체" w:hAnsi="굴림체" w:hint="eastAsia"/>
              </w:rPr>
              <w:t>서비스</w:t>
            </w:r>
            <w:r>
              <w:rPr>
                <w:rFonts w:ascii="굴림체" w:hAnsi="굴림체" w:hint="eastAsia"/>
              </w:rPr>
              <w:t xml:space="preserve"> URL </w:t>
            </w:r>
            <w:r>
              <w:rPr>
                <w:rFonts w:ascii="굴림체" w:hAnsi="굴림체" w:hint="eastAsia"/>
              </w:rPr>
              <w:t>변경</w:t>
            </w:r>
          </w:p>
          <w:p>
            <w:pPr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ascii="굴림체" w:hAnsi="굴림체" w:hint="eastAsia"/>
              </w:rPr>
              <w:t>응답자료형식</w:t>
            </w:r>
            <w:r>
              <w:rPr>
                <w:rFonts w:ascii="굴림체" w:hAnsi="굴림체" w:hint="eastAsia"/>
              </w:rPr>
              <w:t xml:space="preserve"> </w:t>
            </w:r>
            <w:r>
              <w:rPr>
                <w:rFonts w:ascii="굴림체" w:hAnsi="굴림체" w:hint="eastAsia"/>
              </w:rPr>
              <w:t>추가</w:t>
            </w:r>
            <w:r>
              <w:rPr>
                <w:rFonts w:ascii="굴림체" w:hAnsi="굴림체" w:hint="eastAsia"/>
              </w:rPr>
              <w:t xml:space="preserve"> </w:t>
            </w:r>
            <w:r>
              <w:rPr>
                <w:rFonts w:ascii="굴림체" w:hAnsi="굴림체" w:hint="eastAsia"/>
              </w:rPr>
              <w:t>및</w:t>
            </w:r>
            <w:r>
              <w:rPr>
                <w:rFonts w:ascii="굴림체" w:hAnsi="굴림체" w:hint="eastAsia"/>
              </w:rPr>
              <w:t xml:space="preserve"> </w:t>
            </w:r>
            <w:r>
              <w:rPr>
                <w:rFonts w:ascii="굴림체" w:hAnsi="굴림체" w:hint="eastAsia"/>
              </w:rPr>
              <w:t>요청</w:t>
            </w:r>
            <w:r>
              <w:rPr>
                <w:rFonts w:ascii="굴림체" w:hAnsi="굴림체" w:hint="eastAsia"/>
              </w:rPr>
              <w:t xml:space="preserve"> </w:t>
            </w:r>
            <w:r>
              <w:rPr>
                <w:rFonts w:ascii="굴림체" w:hAnsi="굴림체" w:hint="eastAsia"/>
              </w:rPr>
              <w:t>표기법</w:t>
            </w:r>
            <w:r>
              <w:rPr>
                <w:rFonts w:ascii="굴림체" w:hAnsi="굴림체" w:hint="eastAsia"/>
              </w:rPr>
              <w:t xml:space="preserve"> </w:t>
            </w:r>
            <w:r>
              <w:rPr>
                <w:rFonts w:ascii="굴림체" w:hAnsi="굴림체" w:hint="eastAsia"/>
              </w:rPr>
              <w:t>변경</w:t>
            </w:r>
          </w:p>
        </w:tc>
        <w:tc>
          <w:tcPr>
            <w:tcW w:w="868" w:type="dxa"/>
          </w:tcPr>
          <w:p>
            <w:pPr>
              <w:jc w:val="center"/>
              <w:tabs>
                <w:tab w:val="left" w:pos="80"/>
              </w:tabs>
              <w:rPr>
                <w:rFonts w:ascii="굴림체" w:hAnsi="굴림체"/>
              </w:rPr>
            </w:pPr>
            <w:r>
              <w:rPr>
                <w:rFonts w:ascii="굴림체" w:hAnsi="굴림체" w:hint="eastAsia"/>
              </w:rPr>
              <w:t>홍성민</w:t>
            </w:r>
          </w:p>
        </w:tc>
        <w:tc>
          <w:tcPr>
            <w:tcW w:w="869" w:type="dxa"/>
          </w:tcPr>
          <w:p>
            <w:pPr>
              <w:tabs>
                <w:tab w:val="left" w:pos="80"/>
              </w:tabs>
              <w:rPr>
                <w:rFonts w:ascii="굴림체" w:hAnsi="굴림체"/>
              </w:rPr>
            </w:pPr>
          </w:p>
        </w:tc>
      </w:tr>
    </w:tbl>
    <w:p>
      <w:pPr>
        <w:tabs>
          <w:tab w:val="left" w:pos="80"/>
        </w:tabs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36"/>
      </w:tblGrid>
      <w:tr>
        <w:tc>
          <w:tcPr>
            <w:tcW w:w="9836" w:type="dxa"/>
            <w:shd w:val="clear" w:color="auto" w:fill="D2DAE5" w:themeFill="dk2" w:themeFillTint="33"/>
          </w:tcPr>
          <w:p>
            <w:pPr>
              <w:pStyle w:val="af3"/>
              <w:spacing w:line="240" w:lineRule="auto"/>
              <w:rPr>
                <w:sz w:val="22"/>
                <w:szCs w:val="22"/>
              </w:rPr>
            </w:pPr>
            <w:r>
              <w:rPr>
                <w:rFonts w:eastAsia="맑은 고딕"/>
                <w:sz w:val="22"/>
                <w:szCs w:val="22"/>
              </w:rPr>
              <w:t>국민연금공단이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오픈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>API</w:t>
            </w:r>
            <w:r>
              <w:rPr>
                <w:rFonts w:eastAsia="맑은 고딕"/>
                <w:sz w:val="22"/>
                <w:szCs w:val="22"/>
              </w:rPr>
              <w:t>로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제공하는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>‘</w:t>
            </w:r>
            <w:r>
              <w:rPr>
                <w:rFonts w:eastAsia="맑은 고딕"/>
                <w:sz w:val="22"/>
                <w:szCs w:val="22"/>
              </w:rPr>
              <w:t>국민연금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가입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사업장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내역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>(</w:t>
            </w:r>
            <w:r>
              <w:rPr>
                <w:rFonts w:eastAsia="맑은 고딕"/>
                <w:sz w:val="22"/>
                <w:szCs w:val="22"/>
              </w:rPr>
              <w:t>사업장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정보조회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서비스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>)’</w:t>
            </w:r>
            <w:r>
              <w:rPr>
                <w:rFonts w:eastAsia="맑은 고딕"/>
                <w:sz w:val="22"/>
                <w:szCs w:val="22"/>
              </w:rPr>
              <w:t>의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데이터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기준이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아래와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같이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변경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>(‘18. 03. 14 ~)</w:t>
            </w:r>
            <w:r>
              <w:rPr>
                <w:rFonts w:eastAsia="맑은 고딕"/>
                <w:sz w:val="22"/>
                <w:szCs w:val="22"/>
              </w:rPr>
              <w:t>됨을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알려드립니다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>.</w:t>
            </w:r>
          </w:p>
          <w:p>
            <w:pPr>
              <w:pStyle w:val="af3"/>
              <w:spacing w:line="240" w:lineRule="auto"/>
              <w:rPr>
                <w:sz w:val="22"/>
                <w:szCs w:val="22"/>
              </w:rPr>
            </w:pPr>
            <w:r>
              <w:rPr>
                <w:rFonts w:ascii="맑은 고딕" w:eastAsia="맑은 고딕" w:hAnsi="맑은 고딕" w:hint="eastAsia"/>
                <w:sz w:val="22"/>
                <w:szCs w:val="22"/>
              </w:rPr>
              <w:t xml:space="preserve">* </w:t>
            </w:r>
            <w:r>
              <w:rPr>
                <w:rFonts w:eastAsia="맑은 고딕"/>
                <w:sz w:val="22"/>
                <w:szCs w:val="22"/>
              </w:rPr>
              <w:t>현재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제공하는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모든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데이터는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새로운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기준이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적용된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데이터입니다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>.</w:t>
            </w:r>
          </w:p>
          <w:p>
            <w:pPr>
              <w:pStyle w:val="af3"/>
              <w:spacing w:line="240" w:lineRule="auto"/>
              <w:rPr>
                <w:rFonts w:ascii="맑은 고딕" w:eastAsia="맑은 고딕" w:hAnsi="맑은 고딕"/>
                <w:sz w:val="10"/>
                <w:szCs w:val="10"/>
              </w:rPr>
            </w:pPr>
          </w:p>
          <w:p>
            <w:pPr>
              <w:pStyle w:val="af3"/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  <w:szCs w:val="22"/>
              </w:rPr>
              <w:t xml:space="preserve">O </w:t>
            </w:r>
            <w:r>
              <w:rPr>
                <w:rFonts w:eastAsia="맑은 고딕"/>
                <w:b/>
                <w:sz w:val="22"/>
                <w:szCs w:val="22"/>
              </w:rPr>
              <w:t>데이터</w:t>
            </w:r>
            <w:r>
              <w:rPr>
                <w:rFonts w:eastAsia="맑은 고딕"/>
                <w:b/>
                <w:sz w:val="22"/>
                <w:szCs w:val="22"/>
              </w:rPr>
              <w:t xml:space="preserve"> </w:t>
            </w:r>
            <w:r>
              <w:rPr>
                <w:rFonts w:eastAsia="맑은 고딕"/>
                <w:b/>
                <w:sz w:val="22"/>
                <w:szCs w:val="22"/>
              </w:rPr>
              <w:t>추출</w:t>
            </w:r>
            <w:r>
              <w:rPr>
                <w:rFonts w:eastAsia="맑은 고딕"/>
                <w:b/>
                <w:sz w:val="22"/>
                <w:szCs w:val="22"/>
              </w:rPr>
              <w:t xml:space="preserve"> </w:t>
            </w:r>
            <w:r>
              <w:rPr>
                <w:rFonts w:eastAsia="맑은 고딕"/>
                <w:b/>
                <w:sz w:val="22"/>
                <w:szCs w:val="22"/>
              </w:rPr>
              <w:t>기준</w:t>
            </w:r>
          </w:p>
          <w:p>
            <w:pPr>
              <w:pStyle w:val="af3"/>
              <w:spacing w:line="240" w:lineRule="auto"/>
              <w:rPr>
                <w:sz w:val="22"/>
                <w:szCs w:val="22"/>
              </w:rPr>
            </w:pPr>
            <w:r>
              <w:rPr>
                <w:rFonts w:ascii="맑은 고딕" w:eastAsia="맑은 고딕" w:hAnsi="맑은 고딕" w:hint="eastAsia"/>
                <w:sz w:val="22"/>
                <w:szCs w:val="22"/>
              </w:rPr>
              <w:t>- (</w:t>
            </w:r>
            <w:r>
              <w:rPr>
                <w:rFonts w:eastAsia="맑은 고딕"/>
                <w:sz w:val="22"/>
                <w:szCs w:val="22"/>
              </w:rPr>
              <w:t>변경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전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 xml:space="preserve">) </w:t>
            </w:r>
            <w:r>
              <w:rPr>
                <w:rFonts w:eastAsia="맑은 고딕"/>
                <w:sz w:val="22"/>
                <w:szCs w:val="22"/>
              </w:rPr>
              <w:t>신고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월과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취득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>·</w:t>
            </w:r>
            <w:r>
              <w:rPr>
                <w:rFonts w:eastAsia="맑은 고딕"/>
                <w:sz w:val="22"/>
                <w:szCs w:val="22"/>
              </w:rPr>
              <w:t>상실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월이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동일한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경우만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추출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>(</w:t>
            </w:r>
            <w:r>
              <w:rPr>
                <w:rFonts w:eastAsia="맑은 고딕"/>
                <w:sz w:val="22"/>
                <w:szCs w:val="22"/>
              </w:rPr>
              <w:t>소급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적용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제외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>)</w:t>
            </w:r>
          </w:p>
          <w:p>
            <w:pPr>
              <w:pStyle w:val="af3"/>
              <w:spacing w:line="240" w:lineRule="auto"/>
              <w:rPr>
                <w:sz w:val="22"/>
                <w:szCs w:val="22"/>
              </w:rPr>
            </w:pPr>
            <w:r>
              <w:rPr>
                <w:rFonts w:ascii="맑은 고딕" w:eastAsia="맑은 고딕" w:hAnsi="맑은 고딕" w:hint="eastAsia"/>
                <w:sz w:val="22"/>
                <w:szCs w:val="22"/>
              </w:rPr>
              <w:t>- (</w:t>
            </w:r>
            <w:r>
              <w:rPr>
                <w:rFonts w:eastAsia="맑은 고딕"/>
                <w:sz w:val="22"/>
                <w:szCs w:val="22"/>
              </w:rPr>
              <w:t>변경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후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 xml:space="preserve">) </w:t>
            </w:r>
            <w:r>
              <w:rPr>
                <w:rFonts w:eastAsia="맑은 고딕"/>
                <w:sz w:val="22"/>
                <w:szCs w:val="22"/>
              </w:rPr>
              <w:t>당월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고지서의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가입자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취득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>·</w:t>
            </w:r>
            <w:r>
              <w:rPr>
                <w:rFonts w:eastAsia="맑은 고딕"/>
                <w:sz w:val="22"/>
                <w:szCs w:val="22"/>
              </w:rPr>
              <w:t>상실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신고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건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추출</w:t>
            </w:r>
          </w:p>
          <w:p>
            <w:pPr>
              <w:pStyle w:val="af3"/>
              <w:spacing w:line="240" w:lineRule="auto"/>
              <w:rPr>
                <w:rFonts w:ascii="맑은 고딕" w:eastAsia="맑은 고딕" w:hAnsi="맑은 고딕"/>
                <w:sz w:val="10"/>
                <w:szCs w:val="10"/>
              </w:rPr>
            </w:pPr>
          </w:p>
          <w:p>
            <w:pPr>
              <w:pStyle w:val="af3"/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  <w:szCs w:val="22"/>
              </w:rPr>
              <w:t xml:space="preserve">O </w:t>
            </w:r>
            <w:r>
              <w:rPr>
                <w:rFonts w:eastAsia="맑은 고딕"/>
                <w:b/>
                <w:sz w:val="22"/>
                <w:szCs w:val="22"/>
              </w:rPr>
              <w:t>데이터</w:t>
            </w:r>
            <w:r>
              <w:rPr>
                <w:rFonts w:eastAsia="맑은 고딕"/>
                <w:b/>
                <w:sz w:val="22"/>
                <w:szCs w:val="22"/>
              </w:rPr>
              <w:t xml:space="preserve"> </w:t>
            </w:r>
            <w:r>
              <w:rPr>
                <w:rFonts w:eastAsia="맑은 고딕"/>
                <w:b/>
                <w:sz w:val="22"/>
                <w:szCs w:val="22"/>
              </w:rPr>
              <w:t>제공</w:t>
            </w:r>
            <w:r>
              <w:rPr>
                <w:rFonts w:eastAsia="맑은 고딕"/>
                <w:b/>
                <w:sz w:val="22"/>
                <w:szCs w:val="22"/>
              </w:rPr>
              <w:t xml:space="preserve"> </w:t>
            </w:r>
            <w:r>
              <w:rPr>
                <w:rFonts w:eastAsia="맑은 고딕"/>
                <w:b/>
                <w:sz w:val="22"/>
                <w:szCs w:val="22"/>
              </w:rPr>
              <w:t>일시</w:t>
            </w:r>
          </w:p>
          <w:p>
            <w:pPr>
              <w:pStyle w:val="af3"/>
              <w:spacing w:line="240" w:lineRule="auto"/>
              <w:rPr>
                <w:sz w:val="22"/>
                <w:szCs w:val="22"/>
              </w:rPr>
            </w:pPr>
            <w:r>
              <w:rPr>
                <w:rFonts w:ascii="맑은 고딕" w:eastAsia="맑은 고딕" w:hAnsi="맑은 고딕" w:hint="eastAsia"/>
                <w:sz w:val="22"/>
                <w:szCs w:val="22"/>
              </w:rPr>
              <w:t>- (</w:t>
            </w:r>
            <w:r>
              <w:rPr>
                <w:rFonts w:eastAsia="맑은 고딕"/>
                <w:sz w:val="22"/>
                <w:szCs w:val="22"/>
              </w:rPr>
              <w:t>변경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전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 xml:space="preserve">) </w:t>
            </w:r>
            <w:r>
              <w:rPr>
                <w:rFonts w:eastAsia="맑은 고딕"/>
                <w:sz w:val="22"/>
                <w:szCs w:val="22"/>
              </w:rPr>
              <w:t>매월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>3</w:t>
            </w:r>
            <w:r>
              <w:rPr>
                <w:rFonts w:eastAsia="맑은 고딕"/>
                <w:sz w:val="22"/>
                <w:szCs w:val="22"/>
              </w:rPr>
              <w:t>일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이후</w:t>
            </w:r>
          </w:p>
          <w:p>
            <w:pPr>
              <w:pStyle w:val="af3"/>
              <w:spacing w:line="240" w:lineRule="auto"/>
              <w:rPr>
                <w:sz w:val="22"/>
                <w:szCs w:val="22"/>
              </w:rPr>
            </w:pPr>
            <w:r>
              <w:rPr>
                <w:rFonts w:ascii="맑은 고딕" w:eastAsia="맑은 고딕" w:hAnsi="맑은 고딕" w:hint="eastAsia"/>
                <w:sz w:val="22"/>
                <w:szCs w:val="22"/>
              </w:rPr>
              <w:t>- (</w:t>
            </w:r>
            <w:r>
              <w:rPr>
                <w:rFonts w:eastAsia="맑은 고딕"/>
                <w:sz w:val="22"/>
                <w:szCs w:val="22"/>
              </w:rPr>
              <w:t>변경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후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 xml:space="preserve">) </w:t>
            </w:r>
            <w:r>
              <w:rPr>
                <w:rFonts w:eastAsia="맑은 고딕"/>
                <w:sz w:val="22"/>
                <w:szCs w:val="22"/>
              </w:rPr>
              <w:t>매월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>15</w:t>
            </w:r>
            <w:r>
              <w:rPr>
                <w:rFonts w:eastAsia="맑은 고딕"/>
                <w:sz w:val="22"/>
                <w:szCs w:val="22"/>
              </w:rPr>
              <w:t>일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이후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</w:p>
          <w:p>
            <w:pPr>
              <w:pStyle w:val="af3"/>
              <w:spacing w:line="240" w:lineRule="auto"/>
              <w:rPr>
                <w:rFonts w:ascii="맑은 고딕" w:eastAsia="맑은 고딕" w:hAnsi="맑은 고딕"/>
                <w:sz w:val="10"/>
                <w:szCs w:val="10"/>
              </w:rPr>
            </w:pPr>
          </w:p>
          <w:p>
            <w:pPr>
              <w:pStyle w:val="af3"/>
              <w:spacing w:line="240" w:lineRule="auto"/>
            </w:pPr>
            <w:r>
              <w:rPr>
                <w:rFonts w:ascii="맑은 고딕" w:eastAsia="맑은 고딕" w:hAnsi="맑은 고딕" w:hint="eastAsia"/>
                <w:b/>
                <w:sz w:val="22"/>
                <w:szCs w:val="22"/>
              </w:rPr>
              <w:t xml:space="preserve">O </w:t>
            </w:r>
            <w:r>
              <w:rPr>
                <w:rFonts w:eastAsia="맑은 고딕"/>
                <w:b/>
                <w:sz w:val="22"/>
                <w:szCs w:val="22"/>
              </w:rPr>
              <w:t>기준</w:t>
            </w:r>
            <w:r>
              <w:rPr>
                <w:rFonts w:eastAsia="맑은 고딕"/>
                <w:b/>
                <w:sz w:val="22"/>
                <w:szCs w:val="22"/>
              </w:rPr>
              <w:t xml:space="preserve"> </w:t>
            </w:r>
            <w:r>
              <w:rPr>
                <w:rFonts w:eastAsia="맑은 고딕"/>
                <w:b/>
                <w:sz w:val="22"/>
                <w:szCs w:val="22"/>
              </w:rPr>
              <w:t>변경</w:t>
            </w:r>
            <w:r>
              <w:rPr>
                <w:rFonts w:eastAsia="맑은 고딕"/>
                <w:b/>
                <w:sz w:val="22"/>
                <w:szCs w:val="22"/>
              </w:rPr>
              <w:t xml:space="preserve"> </w:t>
            </w:r>
            <w:r>
              <w:rPr>
                <w:rFonts w:eastAsia="맑은 고딕"/>
                <w:b/>
                <w:sz w:val="22"/>
                <w:szCs w:val="22"/>
              </w:rPr>
              <w:t>데이터</w:t>
            </w:r>
            <w:r>
              <w:rPr>
                <w:rFonts w:eastAsia="맑은 고딕"/>
                <w:b/>
                <w:sz w:val="22"/>
                <w:szCs w:val="22"/>
              </w:rPr>
              <w:t xml:space="preserve"> </w:t>
            </w:r>
            <w:r>
              <w:rPr>
                <w:rFonts w:eastAsia="맑은 고딕"/>
                <w:b/>
                <w:sz w:val="22"/>
                <w:szCs w:val="22"/>
              </w:rPr>
              <w:t>제공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>: ‘18. 03. 14 ~</w:t>
            </w:r>
          </w:p>
        </w:tc>
      </w:tr>
    </w:tbl>
    <w:p>
      <w:pPr>
        <w:tabs>
          <w:tab w:val="left" w:pos="80"/>
        </w:tabs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36"/>
      </w:tblGrid>
      <w:tr>
        <w:tc>
          <w:tcPr>
            <w:tcW w:w="9836" w:type="dxa"/>
            <w:shd w:val="clear" w:color="auto" w:fill="D2DAE5" w:themeFill="dk2" w:themeFillTint="33"/>
          </w:tcPr>
          <w:p>
            <w:pPr>
              <w:pStyle w:val="af3"/>
              <w:spacing w:line="240" w:lineRule="auto"/>
              <w:rPr>
                <w:rFonts w:ascii="맑은 고딕" w:eastAsia="맑은 고딕" w:hAnsi="맑은 고딕"/>
                <w:sz w:val="22"/>
                <w:szCs w:val="22"/>
              </w:rPr>
            </w:pPr>
            <w:r>
              <w:rPr>
                <w:rFonts w:eastAsia="맑은 고딕"/>
                <w:sz w:val="22"/>
                <w:szCs w:val="22"/>
              </w:rPr>
              <w:t>국민연금공단이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오픈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>API</w:t>
            </w:r>
            <w:r>
              <w:rPr>
                <w:rFonts w:eastAsia="맑은 고딕"/>
                <w:sz w:val="22"/>
                <w:szCs w:val="22"/>
              </w:rPr>
              <w:t>로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제공하는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>‘</w:t>
            </w:r>
            <w:r>
              <w:rPr>
                <w:rFonts w:eastAsia="맑은 고딕"/>
                <w:sz w:val="22"/>
                <w:szCs w:val="22"/>
              </w:rPr>
              <w:t>국민연금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가입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사업장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내역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>(</w:t>
            </w:r>
            <w:r>
              <w:rPr>
                <w:rFonts w:eastAsia="맑은 고딕"/>
                <w:sz w:val="22"/>
                <w:szCs w:val="22"/>
              </w:rPr>
              <w:t>사업장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정보조회</w:t>
            </w:r>
            <w:r>
              <w:rPr>
                <w:rFonts w:eastAsia="맑은 고딕"/>
                <w:sz w:val="22"/>
                <w:szCs w:val="22"/>
              </w:rPr>
              <w:t xml:space="preserve"> </w:t>
            </w:r>
            <w:r>
              <w:rPr>
                <w:rFonts w:eastAsia="맑은 고딕"/>
                <w:sz w:val="22"/>
                <w:szCs w:val="22"/>
              </w:rPr>
              <w:t>서비스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>)’이 아래와 같이 변경되오니 서비스 이용에 참고바랍니다.</w:t>
            </w:r>
          </w:p>
          <w:p>
            <w:pPr>
              <w:pStyle w:val="af3"/>
              <w:spacing w:line="240" w:lineRule="auto"/>
              <w:rPr>
                <w:sz w:val="22"/>
                <w:szCs w:val="22"/>
              </w:rPr>
            </w:pPr>
          </w:p>
          <w:p>
            <w:pPr>
              <w:pStyle w:val="af3"/>
              <w:spacing w:line="240" w:lineRule="auto"/>
              <w:rPr>
                <w:sz w:val="22"/>
                <w:szCs w:val="22"/>
              </w:rPr>
            </w:pPr>
            <w:r>
              <w:rPr>
                <w:rFonts w:ascii="맑은 고딕" w:eastAsia="맑은 고딕" w:hAnsi="맑은 고딕" w:hint="eastAsia"/>
                <w:sz w:val="22"/>
                <w:szCs w:val="22"/>
              </w:rPr>
              <w:t>* 변경사유 : 오픈API 서버의 과부하로 인한 데이터 삭제</w:t>
            </w:r>
          </w:p>
          <w:p>
            <w:pPr>
              <w:pStyle w:val="af3"/>
              <w:spacing w:line="240" w:lineRule="auto"/>
              <w:rPr>
                <w:rFonts w:ascii="맑은 고딕" w:eastAsia="맑은 고딕" w:hAnsi="맑은 고딕"/>
                <w:sz w:val="10"/>
                <w:szCs w:val="10"/>
              </w:rPr>
            </w:pPr>
          </w:p>
          <w:p>
            <w:pPr>
              <w:pStyle w:val="af3"/>
              <w:numPr>
                <w:ilvl w:val="0"/>
                <w:numId w:val="1"/>
              </w:numPr>
              <w:spacing w:line="240" w:lineRule="auto"/>
              <w:rPr>
                <w:rFonts w:ascii="맑은 고딕" w:eastAsia="맑은 고딕" w:hAnsi="맑은 고딕"/>
                <w:b/>
                <w:sz w:val="22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  <w:szCs w:val="22"/>
              </w:rPr>
              <w:t>아래 -</w:t>
            </w:r>
          </w:p>
          <w:p>
            <w:pPr>
              <w:pStyle w:val="af3"/>
              <w:numPr>
                <w:ilvl w:val="0"/>
                <w:numId w:val="2"/>
              </w:numPr>
              <w:spacing w:line="240" w:lineRule="auto"/>
              <w:rPr>
                <w:rFonts w:ascii="맑은 고딕" w:eastAsia="맑은 고딕" w:hAnsi="맑은 고딕"/>
                <w:b/>
                <w:sz w:val="22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  <w:szCs w:val="22"/>
              </w:rPr>
              <w:t>제공기관 : 국민연금공단</w:t>
            </w:r>
          </w:p>
          <w:p>
            <w:pPr>
              <w:pStyle w:val="af3"/>
              <w:numPr>
                <w:ilvl w:val="0"/>
                <w:numId w:val="2"/>
              </w:num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  <w:szCs w:val="22"/>
              </w:rPr>
              <w:t>제공서비스 : 사업장정보조회서비스</w:t>
            </w:r>
          </w:p>
          <w:p>
            <w:pPr>
              <w:pStyle w:val="af3"/>
              <w:numPr>
                <w:ilvl w:val="0"/>
                <w:numId w:val="2"/>
              </w:num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  <w:szCs w:val="22"/>
              </w:rPr>
              <w:t>변경내용 : 제공시점을 기준으로 1년치 데이터만 제공</w:t>
            </w:r>
          </w:p>
          <w:p>
            <w:pPr>
              <w:pStyle w:val="af3"/>
              <w:numPr>
                <w:ilvl w:val="0"/>
                <w:numId w:val="2"/>
              </w:num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sz w:val="22"/>
                <w:szCs w:val="22"/>
              </w:rPr>
              <w:t>적용일자 : 2018.7.2(월) 이후</w:t>
            </w:r>
            <w:r>
              <w:rPr>
                <w:rFonts w:ascii="맑은 고딕" w:eastAsia="맑은 고딕" w:hAnsi="맑은 고딕" w:hint="eastAsia"/>
                <w:b/>
                <w:sz w:val="22"/>
                <w:szCs w:val="22"/>
              </w:rPr>
              <w:t>(</w:t>
            </w:r>
            <w:r>
              <w:rPr>
                <w:rFonts w:ascii="맑은 고딕" w:eastAsia="맑은 고딕" w:hAnsi="맑은 고딕"/>
                <w:b/>
                <w:sz w:val="22"/>
                <w:szCs w:val="22"/>
              </w:rPr>
              <w:t>1</w:t>
            </w:r>
            <w:r>
              <w:rPr>
                <w:rFonts w:ascii="맑은 고딕" w:eastAsia="맑은 고딕" w:hAnsi="맑은 고딕" w:hint="eastAsia"/>
                <w:b/>
                <w:sz w:val="22"/>
                <w:szCs w:val="22"/>
              </w:rPr>
              <w:t xml:space="preserve">년에 한번씩 </w:t>
            </w:r>
            <w:r>
              <w:rPr>
                <w:rFonts w:ascii="맑은 고딕" w:eastAsia="맑은 고딕" w:hAnsi="맑은 고딕" w:hint="eastAsia"/>
                <w:b/>
                <w:sz w:val="22"/>
                <w:szCs w:val="22"/>
              </w:rPr>
              <w:t xml:space="preserve">공공데이터 포털 </w:t>
            </w:r>
            <w:r>
              <w:rPr>
                <w:rFonts w:ascii="맑은 고딕" w:eastAsia="맑은 고딕" w:hAnsi="맑은 고딕" w:hint="eastAsia"/>
                <w:b/>
                <w:sz w:val="22"/>
                <w:szCs w:val="22"/>
              </w:rPr>
              <w:t>공지를 통하여 데이터 삭제조치</w:t>
            </w:r>
            <w:r>
              <w:rPr>
                <w:rFonts w:ascii="맑은 고딕" w:eastAsia="맑은 고딕" w:hAnsi="맑은 고딕" w:hint="eastAsia"/>
                <w:b/>
                <w:sz w:val="22"/>
                <w:szCs w:val="22"/>
              </w:rPr>
              <w:t>)</w:t>
            </w:r>
          </w:p>
        </w:tc>
      </w:tr>
    </w:tbl>
    <w:p>
      <w:pPr>
        <w:tabs>
          <w:tab w:val="left" w:pos="80"/>
        </w:tabs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36"/>
      </w:tblGrid>
      <w:tr>
        <w:tc>
          <w:tcPr>
            <w:tcW w:w="9836" w:type="dxa"/>
            <w:shd w:val="clear" w:color="auto" w:fill="D2DAE5" w:themeFill="dk2" w:themeFillTint="33"/>
          </w:tcPr>
          <w:p>
            <w:pPr>
              <w:pStyle w:val="af3"/>
              <w:spacing w:line="240" w:lineRule="auto"/>
              <w:rPr>
                <w:lang w:eastAsia="ko-KR"/>
                <w:rFonts w:ascii="맑은 고딕" w:eastAsia="맑은 고딕" w:hAnsi="맑은 고딕" w:hint="eastAsia"/>
                <w:sz w:val="22"/>
                <w:szCs w:val="22"/>
                <w:rtl w:val="off"/>
              </w:rPr>
            </w:pPr>
            <w:r>
              <w:rPr>
                <w:rFonts w:ascii="맑은 고딕" w:eastAsia="맑은 고딕" w:hAnsi="맑은 고딕" w:hint="eastAsia"/>
                <w:sz w:val="22"/>
                <w:szCs w:val="22"/>
              </w:rPr>
              <w:t>[국민연금공단] 새로운 전산시스템 개통으로 인한 OPEN API 서비스 변경 안내</w:t>
            </w:r>
          </w:p>
          <w:p>
            <w:pPr>
              <w:pStyle w:val="af3"/>
              <w:spacing w:line="240" w:lineRule="auto"/>
              <w:rPr>
                <w:rFonts w:ascii="맑은 고딕" w:eastAsia="맑은 고딕" w:hAnsi="맑은 고딕" w:hint="eastAsia"/>
                <w:sz w:val="22"/>
                <w:szCs w:val="22"/>
              </w:rPr>
            </w:pPr>
          </w:p>
          <w:p>
            <w:pPr>
              <w:pStyle w:val="af3"/>
              <w:spacing w:line="240" w:lineRule="auto"/>
              <w:rPr>
                <w:rFonts w:ascii="맑은 고딕" w:eastAsia="맑은 고딕" w:hAnsi="맑은 고딕" w:hint="eastAsia"/>
                <w:sz w:val="22"/>
                <w:szCs w:val="22"/>
              </w:rPr>
            </w:pPr>
            <w:r>
              <w:rPr>
                <w:rFonts w:ascii="맑은 고딕" w:eastAsia="맑은 고딕" w:hAnsi="맑은 고딕" w:hint="eastAsia"/>
                <w:sz w:val="22"/>
                <w:szCs w:val="22"/>
              </w:rPr>
              <w:t>안녕하세요? 국민연금공단에서 제공 중인 OPEN API 서비스 변경 안내드립니다.</w:t>
            </w:r>
          </w:p>
          <w:p>
            <w:pPr>
              <w:pStyle w:val="af3"/>
              <w:spacing w:line="240" w:lineRule="auto"/>
              <w:rPr>
                <w:rFonts w:ascii="맑은 고딕" w:eastAsia="맑은 고딕" w:hAnsi="맑은 고딕" w:hint="eastAsia"/>
                <w:sz w:val="22"/>
                <w:szCs w:val="22"/>
              </w:rPr>
            </w:pPr>
            <w:r>
              <w:rPr>
                <w:rFonts w:ascii="맑은 고딕" w:eastAsia="맑은 고딕" w:hAnsi="맑은 고딕" w:hint="eastAsia"/>
                <w:sz w:val="22"/>
                <w:szCs w:val="22"/>
              </w:rPr>
              <w:t>ㅁ 변경시간: 2025. 5. 7.(수) 09:00</w:t>
            </w:r>
          </w:p>
          <w:p>
            <w:pPr>
              <w:pStyle w:val="af3"/>
              <w:spacing w:line="240" w:lineRule="auto"/>
              <w:rPr>
                <w:rFonts w:ascii="맑은 고딕" w:eastAsia="맑은 고딕" w:hAnsi="맑은 고딕" w:hint="eastAsia"/>
                <w:sz w:val="22"/>
                <w:szCs w:val="22"/>
              </w:rPr>
            </w:pPr>
            <w:r>
              <w:rPr>
                <w:rFonts w:ascii="맑은 고딕" w:eastAsia="맑은 고딕" w:hAnsi="맑은 고딕" w:hint="eastAsia"/>
                <w:sz w:val="22"/>
                <w:szCs w:val="22"/>
              </w:rPr>
              <w:t>ㅁ 변경사유: 국민연금공단 새로운 전산시스템(지능형 연금복지 통합플랫폼) 전환</w:t>
            </w:r>
          </w:p>
          <w:p>
            <w:pPr>
              <w:pStyle w:val="af3"/>
              <w:spacing w:line="240" w:lineRule="auto"/>
              <w:rPr>
                <w:rFonts w:ascii="맑은 고딕" w:eastAsia="맑은 고딕" w:hAnsi="맑은 고딕" w:hint="eastAsia"/>
                <w:sz w:val="22"/>
                <w:szCs w:val="22"/>
              </w:rPr>
            </w:pPr>
            <w:r>
              <w:rPr>
                <w:rFonts w:ascii="맑은 고딕" w:eastAsia="맑은 고딕" w:hAnsi="맑은 고딕" w:hint="eastAsia"/>
                <w:sz w:val="22"/>
                <w:szCs w:val="22"/>
              </w:rPr>
              <w:t xml:space="preserve">ㅁ 변경내용: </w:t>
            </w:r>
          </w:p>
          <w:p>
            <w:pPr>
              <w:pStyle w:val="af3"/>
              <w:spacing w:line="240" w:lineRule="auto"/>
              <w:rPr>
                <w:rFonts w:ascii="맑은 고딕" w:eastAsia="맑은 고딕" w:hAnsi="맑은 고딕" w:hint="eastAsia"/>
                <w:sz w:val="22"/>
                <w:szCs w:val="22"/>
              </w:rPr>
            </w:pPr>
            <w:r>
              <w:rPr>
                <w:lang w:eastAsia="ko-KR"/>
                <w:rFonts w:ascii="맑은 고딕" w:eastAsia="맑은 고딕" w:hAnsi="맑은 고딕" w:hint="eastAsia"/>
                <w:sz w:val="22"/>
                <w:szCs w:val="22"/>
                <w:rtl w:val="off"/>
              </w:rPr>
              <w:t xml:space="preserve">  - 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>요청항목 'dataType 응답자료형식(xml/json)' 추가</w:t>
            </w:r>
          </w:p>
          <w:p>
            <w:pPr>
              <w:pStyle w:val="af3"/>
              <w:spacing w:line="240" w:lineRule="auto"/>
              <w:rPr>
                <w:rFonts w:ascii="맑은 고딕" w:eastAsia="맑은 고딕" w:hAnsi="맑은 고딕" w:hint="eastAsia"/>
                <w:sz w:val="22"/>
                <w:szCs w:val="22"/>
              </w:rPr>
            </w:pPr>
            <w:r>
              <w:rPr>
                <w:lang w:eastAsia="ko-KR"/>
                <w:rFonts w:ascii="맑은 고딕" w:eastAsia="맑은 고딕" w:hAnsi="맑은 고딕" w:hint="eastAsia"/>
                <w:sz w:val="22"/>
                <w:szCs w:val="22"/>
                <w:rtl w:val="off"/>
              </w:rPr>
              <w:t xml:space="preserve">  - 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>요청항목 표기법 변경</w:t>
            </w:r>
          </w:p>
          <w:p>
            <w:pPr>
              <w:pStyle w:val="af3"/>
              <w:spacing w:line="240" w:lineRule="auto"/>
              <w:rPr>
                <w:rFonts w:ascii="맑은 고딕" w:eastAsia="맑은 고딕" w:hAnsi="맑은 고딕" w:hint="eastAsia"/>
                <w:sz w:val="22"/>
                <w:szCs w:val="22"/>
              </w:rPr>
            </w:pPr>
            <w:r>
              <w:rPr>
                <w:lang w:eastAsia="ko-KR"/>
                <w:rFonts w:ascii="맑은 고딕" w:eastAsia="맑은 고딕" w:hAnsi="맑은 고딕" w:hint="eastAsia"/>
                <w:sz w:val="22"/>
                <w:szCs w:val="22"/>
                <w:rtl w:val="off"/>
              </w:rPr>
              <w:t xml:space="preserve">    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 xml:space="preserve">* 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>스네이크 케이스 -&gt; 카멜케이스</w:t>
            </w:r>
          </w:p>
          <w:p>
            <w:pPr>
              <w:pStyle w:val="af3"/>
              <w:spacing w:line="240" w:lineRule="auto"/>
              <w:rPr>
                <w:rFonts w:ascii="맑은 고딕" w:eastAsia="맑은 고딕" w:hAnsi="맑은 고딕" w:hint="eastAsia"/>
                <w:sz w:val="22"/>
                <w:szCs w:val="22"/>
              </w:rPr>
            </w:pPr>
            <w:r>
              <w:rPr>
                <w:lang w:eastAsia="ko-KR"/>
                <w:rFonts w:ascii="맑은 고딕" w:eastAsia="맑은 고딕" w:hAnsi="맑은 고딕" w:hint="eastAsia"/>
                <w:sz w:val="22"/>
                <w:szCs w:val="22"/>
                <w:rtl w:val="off"/>
              </w:rPr>
              <w:t xml:space="preserve">      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>ex)</w:t>
            </w:r>
            <w:r>
              <w:rPr>
                <w:lang w:eastAsia="ko-KR"/>
                <w:rFonts w:ascii="맑은 고딕" w:eastAsia="맑은 고딕" w:hAnsi="맑은 고딕" w:hint="eastAsia"/>
                <w:sz w:val="22"/>
                <w:szCs w:val="22"/>
                <w:rtl w:val="off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>1. ldong_addr_mgpl_dg_cd -&gt; ldongAddrMgplDgCd</w:t>
            </w:r>
          </w:p>
          <w:p>
            <w:pPr>
              <w:pStyle w:val="af3"/>
              <w:spacing w:line="240" w:lineRule="auto"/>
              <w:rPr>
                <w:rFonts w:ascii="맑은 고딕" w:eastAsia="맑은 고딕" w:hAnsi="맑은 고딕" w:hint="eastAsia"/>
                <w:sz w:val="22"/>
                <w:szCs w:val="22"/>
              </w:rPr>
            </w:pPr>
            <w:r>
              <w:rPr>
                <w:rFonts w:ascii="맑은 고딕" w:eastAsia="맑은 고딕" w:hAnsi="맑은 고딕" w:hint="eastAsia"/>
                <w:sz w:val="22"/>
                <w:szCs w:val="22"/>
              </w:rPr>
              <w:tab/>
            </w:r>
            <w:r>
              <w:rPr>
                <w:lang w:eastAsia="ko-KR"/>
                <w:rFonts w:ascii="맑은 고딕" w:eastAsia="맑은 고딕" w:hAnsi="맑은 고딕" w:hint="eastAsia"/>
                <w:sz w:val="22"/>
                <w:szCs w:val="22"/>
                <w:rtl w:val="off"/>
              </w:rPr>
              <w:t xml:space="preserve">  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>2. ldong_addr_mgpl_sggu_cd -&gt; ldongAddrMgplSgguCd</w:t>
            </w:r>
          </w:p>
          <w:p>
            <w:pPr>
              <w:pStyle w:val="af3"/>
              <w:spacing w:line="240" w:lineRule="auto"/>
              <w:rPr>
                <w:rFonts w:ascii="맑은 고딕" w:eastAsia="맑은 고딕" w:hAnsi="맑은 고딕" w:hint="eastAsia"/>
                <w:sz w:val="22"/>
                <w:szCs w:val="22"/>
              </w:rPr>
            </w:pPr>
            <w:r>
              <w:rPr>
                <w:rFonts w:ascii="맑은 고딕" w:eastAsia="맑은 고딕" w:hAnsi="맑은 고딕" w:hint="eastAsia"/>
                <w:sz w:val="22"/>
                <w:szCs w:val="22"/>
              </w:rPr>
              <w:tab/>
            </w:r>
            <w:r>
              <w:rPr>
                <w:lang w:eastAsia="ko-KR"/>
                <w:rFonts w:ascii="맑은 고딕" w:eastAsia="맑은 고딕" w:hAnsi="맑은 고딕" w:hint="eastAsia"/>
                <w:sz w:val="22"/>
                <w:szCs w:val="22"/>
                <w:rtl w:val="off"/>
              </w:rPr>
              <w:t xml:space="preserve">  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>3. ldong_addr_mgpl_sggu_emd_cd -&gt; ldongAddrMgplSgguEmdCd</w:t>
            </w:r>
          </w:p>
          <w:p>
            <w:pPr>
              <w:pStyle w:val="af3"/>
              <w:spacing w:line="240" w:lineRule="auto"/>
              <w:rPr>
                <w:rFonts w:ascii="맑은 고딕" w:eastAsia="맑은 고딕" w:hAnsi="맑은 고딕" w:hint="eastAsia"/>
                <w:sz w:val="22"/>
                <w:szCs w:val="22"/>
              </w:rPr>
            </w:pPr>
            <w:r>
              <w:rPr>
                <w:lang w:eastAsia="ko-KR"/>
                <w:rFonts w:ascii="맑은 고딕" w:eastAsia="맑은 고딕" w:hAnsi="맑은 고딕" w:hint="eastAsia"/>
                <w:sz w:val="22"/>
                <w:szCs w:val="22"/>
                <w:rtl w:val="off"/>
              </w:rPr>
              <w:t xml:space="preserve">  - 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>응답항목 구조 변경</w:t>
            </w:r>
          </w:p>
          <w:p>
            <w:pPr>
              <w:pStyle w:val="af3"/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lang w:eastAsia="ko-KR"/>
                <w:rFonts w:ascii="맑은 고딕" w:eastAsia="맑은 고딕" w:hAnsi="맑은 고딕" w:hint="eastAsia"/>
                <w:sz w:val="22"/>
                <w:szCs w:val="22"/>
                <w:rtl w:val="off"/>
              </w:rPr>
              <w:t xml:space="preserve">      </w:t>
            </w:r>
            <w:r>
              <w:rPr>
                <w:rFonts w:ascii="맑은 고딕" w:eastAsia="맑은 고딕" w:hAnsi="맑은 고딕" w:hint="eastAsia"/>
                <w:sz w:val="22"/>
                <w:szCs w:val="22"/>
              </w:rPr>
              <w:t>item -&gt; items.item[]</w:t>
            </w:r>
          </w:p>
        </w:tc>
      </w:tr>
    </w:tbl>
    <w:p>
      <w:pPr>
        <w:tabs>
          <w:tab w:val="left" w:pos="80"/>
        </w:tabs>
      </w:pPr>
    </w:p>
    <w:p/>
    <w:p/>
    <w:p>
      <w:pPr>
        <w:tabs>
          <w:tab w:val="left" w:pos="80"/>
        </w:tabs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657216" allowOverlap="1" hidden="0">
                <wp:simplePos x="0" y="0"/>
                <wp:positionH relativeFrom="column">
                  <wp:align>center</wp:align>
                </wp:positionH>
                <wp:positionV relativeFrom="paragraph">
                  <wp:posOffset>-114300</wp:posOffset>
                </wp:positionV>
                <wp:extent cx="1115695" cy="799465"/>
                <wp:effectExtent l="0" t="0" r="0" b="0"/>
                <wp:wrapTopAndBottom/>
                <wp:docPr id="1026" name="shape1026" hidden="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15695" cy="799465"/>
                          <a:chOff x="6094" y="2525"/>
                          <a:chExt cx="1760" cy="1260"/>
                        </a:xfrm>
                      </wpg:grpSpPr>
                      <wps:wsp>
                        <wps:cNvPr id="1" name="child 1"/>
                        <wps:cNvSpPr>
                          <a:spLocks/>
                        </wps:cNvSpPr>
                        <wps:spPr>
                          <a:xfrm>
                            <a:off x="6094" y="2525"/>
                            <a:ext cx="1760" cy="1260"/>
                          </a:xfrm>
                          <a:custGeom>
                            <a:avLst/>
                            <a:gdLst>
                              <a:gd name="fm0" fmla="+- 8078 0 0"/>
                              <a:gd name="fm1" fmla="+- 1081580 0 0"/>
                              <a:gd name="fm2" fmla="+- 0 0 1081580"/>
                              <a:gd name="fm3" fmla="*/ 0 256 1"/>
                              <a:gd name="fm4" fmla="*/ 180 256 1"/>
                              <a:gd name="fm5" fmla="+- 1081580 fm3 fm4"/>
                              <a:gd name="fm6" fmla="*/ 0 256 1"/>
                              <a:gd name="fm7" fmla="*/ 90 256 1"/>
                              <a:gd name="fm8" fmla="+- 1081580 fm6 fm7"/>
                              <a:gd name="fm9" fmla="*/ fm8 2 1"/>
                              <a:gd name="fm10" fmla="*/ 90 256 1"/>
                              <a:gd name="fm11" fmla="*/ 0 256 1"/>
                              <a:gd name="fm12" fmla="+- 1081580 fm10 fm11"/>
                              <a:gd name="fm13" fmla="*/ fm12 2 1"/>
                              <a:gd name="fm14" fmla="abs 1081580"/>
                              <a:gd name="fm15" fmla="*/ 0 256 1"/>
                              <a:gd name="fm16" fmla="*/ 90 256 1"/>
                              <a:gd name="fm17" fmla="+- fm14 fm15 fm16"/>
                              <a:gd name="fm18" fmla="?: fm17 fm13 fm9"/>
                              <a:gd name="fm19" fmla="*/ 0 256 1"/>
                              <a:gd name="fm20" fmla="*/ 360 256 1"/>
                              <a:gd name="fm21" fmla="+- fm18 fm19 fm20"/>
                              <a:gd name="fm22" fmla="?: fm18 fm21 fm18"/>
                              <a:gd name="fm23" fmla="*/ 0 256 1"/>
                              <a:gd name="fm24" fmla="*/ 360 256 1"/>
                              <a:gd name="fm25" fmla="+- fm22 fm23 fm24"/>
                              <a:gd name="fm26" fmla="?: fm22 fm25 fm22"/>
                              <a:gd name="fm27" fmla="+- 0 0 fm26"/>
                              <a:gd name="fm28" fmla="+- 10800 0 0"/>
                              <a:gd name="fm29" fmla="+- 10800 0 8078"/>
                              <a:gd name="fm30" fmla="*/ 8078 1 2"/>
                              <a:gd name="fm31" fmla="+- fm30 5400 0"/>
                              <a:gd name="fm32" fmla="cos fm31 1081580"/>
                              <a:gd name="fm33" fmla="sin fm31 1081580"/>
                              <a:gd name="fm34" fmla="+- fm32 10800 0"/>
                              <a:gd name="fm35" fmla="+- fm33 10800 0"/>
                              <a:gd name="fm36" fmla="+- 10800 0 fm32"/>
                              <a:gd name="fm37" fmla="+- 8078 10800 0"/>
                              <a:gd name="fm38" fmla="?: fm17 fm29 fm37"/>
                              <a:gd name="fm39" fmla="?: fm17 0 21600"/>
                              <a:gd name="fm40" fmla="cos 10800 1081580"/>
                              <a:gd name="fm41" fmla="sin 10800 1081580"/>
                              <a:gd name="fm42" fmla="sin 8078 1081580"/>
                              <a:gd name="fm43" fmla="+- fm40 10800 0"/>
                              <a:gd name="fm44" fmla="+- fm41 10800 0"/>
                              <a:gd name="fm45" fmla="+- fm42 10800 0"/>
                              <a:gd name="fm46" fmla="?: fm8 0 fm43"/>
                              <a:gd name="fm47" fmla="?: 1081580 fm46 0"/>
                              <a:gd name="fm48" fmla="?: fm12 fm47 fm43"/>
                              <a:gd name="fm49" fmla="+- 21600 0 fm48"/>
                              <a:gd name="fm50" fmla="?: fm8 0 fm45"/>
                              <a:gd name="fm51" fmla="?: 1081580 fm50 fm44"/>
                              <a:gd name="fm52" fmla="?: fm12 fm51 0"/>
                              <a:gd name="fm53" fmla="?: fm8 fm44 21600"/>
                              <a:gd name="fm54" fmla="?: fm12 fm53 fm45"/>
                              <a:gd name="fm55" fmla="*/ 10800 w 21600"/>
                              <a:gd name="fm56" fmla="*/ 21600 h 21600"/>
                              <a:gd name="fm57" fmla="*/ 19850 w 21600"/>
                              <a:gd name="fm58" fmla="*/ 13481 h 21600"/>
                              <a:gd name="fm59" fmla="*/ 10800 w 21600"/>
                              <a:gd name="fm60" fmla="*/ 18878 h 21600"/>
                              <a:gd name="fm61" fmla="*/ 1750 w 21600"/>
                              <a:gd name="fm62" fmla="*/ 13481 h 21600"/>
                              <a:gd name="fm63" fmla="*/ fm48 w 21600"/>
                              <a:gd name="fm64" fmla="*/ fm52 h 21600"/>
                              <a:gd name="fm65" fmla="*/ fm49 w 21600"/>
                              <a:gd name="fm66" fmla="*/ fm54 h 21600"/>
                            </a:gdLst>
                            <a:pathLst>
                              <a:path w="21600" h="21600">
                                <a:moveTo>
                                  <a:pt x="18545" y="13094"/>
                                </a:moveTo>
                                <a:cubicBezTo>
                                  <a:pt x="17528" y="16524"/>
                                  <a:pt x="14377" y="18877"/>
                                  <a:pt x="10800" y="18878"/>
                                </a:cubicBezTo>
                                <a:cubicBezTo>
                                  <a:pt x="7222" y="18878"/>
                                  <a:pt x="4071" y="16524"/>
                                  <a:pt x="3054" y="13094"/>
                                </a:cubicBezTo>
                                <a:lnTo>
                                  <a:pt x="444" y="13868"/>
                                </a:lnTo>
                                <a:cubicBezTo>
                                  <a:pt x="1803" y="18453"/>
                                  <a:pt x="6016" y="21600"/>
                                  <a:pt x="10800" y="21600"/>
                                </a:cubicBezTo>
                                <a:cubicBezTo>
                                  <a:pt x="15583" y="21599"/>
                                  <a:pt x="19796" y="18453"/>
                                  <a:pt x="21155" y="13868"/>
                                </a:cubicBezTo>
                                <a:close/>
                              </a:path>
                            </a:pathLst>
                          </a:custGeom>
                          <a:gradFill flip="none" rotWithShape="0">
                            <a:gsLst>
                              <a:gs pos="0">
                                <a:srgbClr val="addeff"/>
                              </a:gs>
                              <a:gs pos="50000">
                                <a:srgbClr val="addeff">
                                  <a:gamma/>
                                  <a:tint val="0"/>
                                  <a:invGamma/>
                                </a:srgbClr>
                              </a:gs>
                              <a:gs pos="100000">
                                <a:srgbClr val="addeff"/>
                              </a:gs>
                            </a:gsLst>
                            <a:lin/>
                            <a:tileRect/>
                          </a:gra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upright="1">
                          <a:noAutofit/>
                        </wps:bodyPr>
                      </wps:wsp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6544" y="3170"/>
                            <a:ext cx="96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휴먼엑스포" w:eastAsia="휴먼엑스포"/>
                                  <w:sz w:val="24"/>
                                </w:rPr>
                              </w:pPr>
                              <w:r>
                                <w:rPr>
                                  <w:rFonts w:ascii="휴먼엑스포" w:eastAsia="휴먼엑스포" w:hint="eastAsia"/>
                                  <w:sz w:val="24"/>
                                </w:rPr>
                                <w:t>목 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-9pt;width:87.85pt;height:62.95pt;mso-position-horizontal:center;mso-position-horizontal-relative:column;mso-position-vertical-relative:line;z-index:251657216" coordorigin="6094,2525" coordsize="1760,1260">
                <v:shape style="position:absolute;left:6094;top:2525;width:1760;height:1260" coordsize="21600, 21600" path="m18545,13094c17528,16524,14377,18877,10800,18878c7222,18878,4071,16524,3054,13094l444,13868c1803,18453,6016,21600,10800,21600c15583,21599,19796,18453,21155,13868xe" filled="t" fillcolor="#ffffff" stroked="f">
                  <v:textbox inset="2.5mm,1.3mm,2.5mm,1.3mm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  <v:stroke joinstyle="round"/>
                  <v:fill color="#addeff" opacity="1.00" color2="#addeff" opacity2="1.00" angle="-90" focus="100%" colors="0f #addeff;32768f #ffffff;1 #addeff;" type="gradient"/>
                </v:shape>
                <v:rect id="1028" style="position:absolute;left:6544;top:3170;width:960;height:540" filled="f" fillcolor="#ffffff" stroked="f">
                  <v:textbox inset="2.5mm,1.3mm,2.5mm,1.3mm">
                    <w:txbxContent>
                      <w:p>
                        <w:pPr>
                          <w:rPr>
                            <w:rFonts w:ascii="휴먼엑스포" w:eastAsia="휴먼엑스포"/>
                            <w:sz w:val="24"/>
                          </w:rPr>
                        </w:pPr>
                        <w:r>
                          <w:rPr>
                            <w:rFonts w:ascii="휴먼엑스포" w:eastAsia="휴먼엑스포" w:hint="eastAsia"/>
                            <w:sz w:val="24"/>
                          </w:rPr>
                          <w:t>목 차</w:t>
                        </w:r>
                      </w:p>
                    </w:txbxContent>
                  </v:textbox>
                  <v:stroke joinstyle="round"/>
                </v:rect>
                <w10:wrap type="topAndBottom"/>
              </v:group>
            </w:pict>
          </mc:Fallback>
        </mc:AlternateContent>
      </w:r>
    </w:p>
    <w:p>
      <w:pPr>
        <w:pStyle w:val="10"/>
      </w:pPr>
      <w:r>
        <w:rPr>
          <w:b w:val="0"/>
        </w:rPr>
        <w:fldChar w:fldCharType="begin"/>
      </w:r>
      <w:r>
        <w:rPr>
          <w:b w:val="0"/>
        </w:rPr>
        <w:instrText xml:space="preserve"> TOC \o "1-3" \h \z \u </w:instrText>
      </w:r>
      <w:r>
        <w:rPr>
          <w:b w:val="0"/>
        </w:rPr>
        <w:fldChar w:fldCharType="separate"/>
      </w:r>
      <w:r>
        <w:fldChar w:fldCharType="begin"/>
      </w:r>
      <w:r>
        <w:instrText xml:space="preserve"> Hyperlink \l "_Toc1745996788" </w:instrText>
      </w:r>
      <w:r>
        <w:fldChar w:fldCharType="separate"/>
      </w:r>
      <w:r>
        <w:rPr>
          <w:rStyle w:val="ad"/>
          <w:rFonts w:hint="eastAsia"/>
          <w:noProof/>
        </w:rPr>
        <w:t xml:space="preserve">1. </w:t>
      </w:r>
      <w:r>
        <w:rPr>
          <w:rStyle w:val="ad"/>
          <w:noProof/>
        </w:rPr>
        <w:t>서비스 사용</w:t>
      </w:r>
      <w:r>
        <w:tab/>
      </w:r>
      <w:r>
        <w:fldChar w:fldCharType="begin"/>
      </w:r>
      <w:r>
        <w:instrText xml:space="preserve"> PAGEREF _Toc1745996788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20"/>
        <w:bidi w:val="off"/>
      </w:pPr>
      <w:r>
        <w:fldChar w:fldCharType="begin"/>
      </w:r>
      <w:r>
        <w:instrText xml:space="preserve"> Hyperlink \l "_Toc1745996789" </w:instrText>
      </w:r>
      <w:r>
        <w:fldChar w:fldCharType="separate"/>
      </w:r>
      <w:r>
        <w:rPr>
          <w:rStyle w:val="ad"/>
          <w:rFonts w:ascii="맑은 고딕" w:eastAsia="맑은 고딕" w:hAnsi="맑은 고딕" w:hint="eastAsia"/>
          <w:b/>
          <w:i w:val="0"/>
          <w:noProof/>
          <w:sz w:val="22"/>
          <w:szCs w:val="22"/>
        </w:rPr>
        <w:t xml:space="preserve">1.1. </w:t>
      </w:r>
      <w:r>
        <w:rPr>
          <w:rStyle w:val="ad"/>
          <w:noProof/>
        </w:rPr>
        <w:t>서비스 Key 발급 및 활용</w:t>
      </w:r>
      <w:r>
        <w:tab/>
      </w:r>
      <w:r>
        <w:fldChar w:fldCharType="begin"/>
      </w:r>
      <w:r>
        <w:instrText xml:space="preserve"> PAGEREF _Toc1745996789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30"/>
        <w:bidi w:val="off"/>
      </w:pPr>
      <w:r>
        <w:fldChar w:fldCharType="begin"/>
      </w:r>
      <w:r>
        <w:instrText xml:space="preserve"> Hyperlink \l "_Toc1745996790" </w:instrText>
      </w:r>
      <w:r>
        <w:fldChar w:fldCharType="separate"/>
      </w:r>
      <w:r>
        <w:rPr>
          <w:rStyle w:val="ad"/>
          <w:rFonts w:hint="eastAsia"/>
          <w:noProof/>
        </w:rPr>
        <w:t xml:space="preserve">가. </w:t>
      </w:r>
      <w:r>
        <w:rPr>
          <w:rStyle w:val="ad"/>
          <w:noProof/>
        </w:rPr>
        <w:t>서비스 Key발급(인증신청 및 발급)</w:t>
      </w:r>
      <w:r>
        <w:tab/>
      </w:r>
      <w:r>
        <w:fldChar w:fldCharType="begin"/>
      </w:r>
      <w:r>
        <w:instrText xml:space="preserve"> PAGEREF _Toc1745996790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30"/>
        <w:bidi w:val="off"/>
      </w:pPr>
      <w:r>
        <w:fldChar w:fldCharType="begin"/>
      </w:r>
      <w:r>
        <w:instrText xml:space="preserve"> Hyperlink \l "_Toc1745996791" </w:instrText>
      </w:r>
      <w:r>
        <w:fldChar w:fldCharType="separate"/>
      </w:r>
      <w:r>
        <w:rPr>
          <w:rStyle w:val="ad"/>
          <w:rFonts w:hint="eastAsia"/>
          <w:noProof/>
        </w:rPr>
        <w:t xml:space="preserve">나. </w:t>
      </w:r>
      <w:r>
        <w:rPr>
          <w:rStyle w:val="ad"/>
          <w:noProof/>
        </w:rPr>
        <w:t>서비스 인증키 활용</w:t>
      </w:r>
      <w:r>
        <w:tab/>
      </w:r>
      <w:r>
        <w:fldChar w:fldCharType="begin"/>
      </w:r>
      <w:r>
        <w:instrText xml:space="preserve"> PAGEREF _Toc1745996791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0"/>
        <w:bidi w:val="off"/>
      </w:pPr>
      <w:r>
        <w:fldChar w:fldCharType="begin"/>
      </w:r>
      <w:r>
        <w:instrText xml:space="preserve"> Hyperlink \l "_Toc1745996792" </w:instrText>
      </w:r>
      <w:r>
        <w:fldChar w:fldCharType="separate"/>
      </w:r>
      <w:r>
        <w:rPr>
          <w:rStyle w:val="ad"/>
          <w:rFonts w:hint="eastAsia"/>
          <w:noProof/>
        </w:rPr>
        <w:t xml:space="preserve">2. </w:t>
      </w:r>
      <w:r>
        <w:rPr>
          <w:rStyle w:val="ad"/>
          <w:noProof/>
        </w:rPr>
        <w:t>서비스 목록</w:t>
      </w:r>
      <w:r>
        <w:tab/>
      </w:r>
      <w:r>
        <w:fldChar w:fldCharType="begin"/>
      </w:r>
      <w:r>
        <w:instrText xml:space="preserve"> PAGEREF _Toc1745996792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0"/>
        <w:bidi w:val="off"/>
      </w:pPr>
      <w:r>
        <w:fldChar w:fldCharType="begin"/>
      </w:r>
      <w:r>
        <w:instrText xml:space="preserve"> Hyperlink \l "_Toc1745996793" </w:instrText>
      </w:r>
      <w:r>
        <w:fldChar w:fldCharType="separate"/>
      </w:r>
      <w:r>
        <w:rPr>
          <w:rStyle w:val="ad"/>
          <w:rFonts w:hint="eastAsia"/>
          <w:noProof/>
        </w:rPr>
        <w:t xml:space="preserve">3. </w:t>
      </w:r>
      <w:r>
        <w:rPr>
          <w:rStyle w:val="ad"/>
          <w:noProof/>
        </w:rPr>
        <w:t>서비스 명세</w:t>
      </w:r>
      <w:r>
        <w:tab/>
      </w:r>
      <w:r>
        <w:fldChar w:fldCharType="begin"/>
      </w:r>
      <w:r>
        <w:instrText xml:space="preserve"> PAGEREF _Toc1745996793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20"/>
        <w:bidi w:val="off"/>
      </w:pPr>
      <w:r>
        <w:fldChar w:fldCharType="begin"/>
      </w:r>
      <w:r>
        <w:instrText xml:space="preserve"> Hyperlink \l "_Toc1745996794" </w:instrText>
      </w:r>
      <w:r>
        <w:fldChar w:fldCharType="separate"/>
      </w:r>
      <w:r>
        <w:rPr>
          <w:rStyle w:val="ad"/>
          <w:rFonts w:ascii="맑은 고딕" w:eastAsia="맑은 고딕" w:hAnsi="맑은 고딕" w:hint="eastAsia"/>
          <w:b/>
          <w:i w:val="0"/>
          <w:noProof/>
          <w:sz w:val="22"/>
          <w:szCs w:val="22"/>
        </w:rPr>
        <w:t xml:space="preserve">3.1. </w:t>
      </w:r>
      <w:r>
        <w:rPr>
          <w:rStyle w:val="ad"/>
          <w:noProof/>
        </w:rPr>
        <w:t>사업장 정보조회 서비스</w:t>
      </w:r>
      <w:r>
        <w:tab/>
      </w:r>
      <w:r>
        <w:fldChar w:fldCharType="begin"/>
      </w:r>
      <w:r>
        <w:instrText xml:space="preserve"> PAGEREF _Toc1745996794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30"/>
        <w:bidi w:val="off"/>
      </w:pPr>
      <w:r>
        <w:fldChar w:fldCharType="begin"/>
      </w:r>
      <w:r>
        <w:instrText xml:space="preserve"> Hyperlink \l "_Toc1745996795" </w:instrText>
      </w:r>
      <w:r>
        <w:fldChar w:fldCharType="separate"/>
      </w:r>
      <w:r>
        <w:rPr>
          <w:rStyle w:val="ad"/>
          <w:rFonts w:hint="eastAsia"/>
          <w:noProof/>
        </w:rPr>
        <w:t xml:space="preserve">가. </w:t>
      </w:r>
      <w:r>
        <w:rPr>
          <w:rStyle w:val="ad"/>
          <w:noProof/>
        </w:rPr>
        <w:t>서비스 개요</w:t>
      </w:r>
      <w:r>
        <w:tab/>
      </w:r>
      <w:r>
        <w:fldChar w:fldCharType="begin"/>
      </w:r>
      <w:r>
        <w:instrText xml:space="preserve"> PAGEREF _Toc1745996795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30"/>
        <w:bidi w:val="off"/>
      </w:pPr>
      <w:r>
        <w:fldChar w:fldCharType="begin"/>
      </w:r>
      <w:r>
        <w:instrText xml:space="preserve"> Hyperlink \l "_Toc1745996796" </w:instrText>
      </w:r>
      <w:r>
        <w:fldChar w:fldCharType="separate"/>
      </w:r>
      <w:r>
        <w:rPr>
          <w:rStyle w:val="ad"/>
          <w:rFonts w:hint="eastAsia"/>
          <w:noProof/>
        </w:rPr>
        <w:t xml:space="preserve">나. </w:t>
      </w:r>
      <w:r>
        <w:rPr>
          <w:rStyle w:val="ad"/>
          <w:noProof/>
        </w:rPr>
        <w:t>오퍼레이션 목록</w:t>
      </w:r>
      <w:r>
        <w:tab/>
      </w:r>
      <w:r>
        <w:fldChar w:fldCharType="begin"/>
      </w:r>
      <w:r>
        <w:instrText xml:space="preserve"> PAGEREF _Toc1745996796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tabs>
          <w:tab w:val="left" w:pos="80"/>
        </w:tabs>
        <w:rPr>
          <w:b/>
        </w:rPr>
      </w:pPr>
      <w:r>
        <w:rPr>
          <w:b/>
          <w:noProof/>
        </w:rPr>
        <w:fldChar w:fldCharType="end"/>
      </w:r>
    </w:p>
    <w:p>
      <w:pPr>
        <w:pStyle w:val="1"/>
        <w:numPr>
          <w:ilvl w:val="0"/>
          <w:numId w:val="4"/>
        </w:numPr>
      </w:pPr>
      <w:r>
        <w:br w:type="page"/>
      </w:r>
      <w:bookmarkStart w:id="1" w:name="_Toc279849285"/>
      <w:bookmarkStart w:id="2" w:name="_Toc340425388"/>
      <w:bookmarkStart w:id="3" w:name="_Toc342666052"/>
      <w:bookmarkStart w:id="4" w:name="_Toc438123337"/>
      <w:bookmarkStart w:id="5" w:name="_Toc1745996788"/>
      <w:r>
        <w:rPr>
          <w:rFonts w:hint="eastAsia"/>
        </w:rPr>
        <w:t>서비스 사용</w:t>
      </w:r>
      <w:bookmarkEnd w:id="1"/>
      <w:bookmarkEnd w:id="2"/>
      <w:bookmarkEnd w:id="3"/>
      <w:bookmarkEnd w:id="4"/>
      <w:r>
        <w:br/>
      </w:r>
      <w:r>
        <w:rPr>
          <w:rFonts w:hint="eastAsia"/>
        </w:rPr>
        <w:t>※</w:t>
      </w:r>
      <w:r>
        <w:rPr>
          <w:rFonts w:hint="eastAsia"/>
        </w:rPr>
        <w:t xml:space="preserve"> 오픈API를 통해 제공되는 데이터는 통계자료로 활용할 수 없습니</w:t>
      </w:r>
      <w:bookmarkEnd w:id="5"/>
      <w:r>
        <w:rPr>
          <w:rFonts w:hint="eastAsia"/>
        </w:rPr>
        <w:t>다.</w:t>
      </w:r>
    </w:p>
    <w:p>
      <w:pPr>
        <w:pStyle w:val="2"/>
        <w:numPr>
          <w:ilvl w:val="1"/>
          <w:numId w:val="4"/>
        </w:numPr>
      </w:pPr>
      <w:bookmarkStart w:id="6" w:name="_Toc1745996789"/>
      <w:bookmarkStart w:id="7" w:name="_Toc340425389"/>
      <w:bookmarkStart w:id="8" w:name="_Toc342666053"/>
      <w:bookmarkStart w:id="9" w:name="_Toc438123338"/>
      <w:r>
        <w:rPr>
          <w:rFonts w:hint="eastAsia"/>
        </w:rPr>
        <w:t>서비스 Key 발급 및 활</w:t>
      </w:r>
      <w:bookmarkEnd w:id="6"/>
      <w:r>
        <w:rPr>
          <w:rFonts w:hint="eastAsia"/>
        </w:rPr>
        <w:t>용</w:t>
      </w:r>
      <w:bookmarkEnd w:id="7"/>
      <w:bookmarkEnd w:id="8"/>
      <w:bookmarkEnd w:id="9"/>
    </w:p>
    <w:p>
      <w:pPr>
        <w:pStyle w:val="3"/>
        <w:numPr>
          <w:ilvl w:val="2"/>
          <w:numId w:val="4"/>
        </w:numPr>
      </w:pPr>
      <w:bookmarkStart w:id="10" w:name="_Toc1745996790"/>
      <w:bookmarkStart w:id="11" w:name="_Toc437532225"/>
      <w:bookmarkStart w:id="12" w:name="_Toc438123339"/>
      <w:r>
        <w:rPr>
          <w:rFonts w:hint="eastAsia"/>
        </w:rPr>
        <w:t>서비스 Key발급(인증신청 및 발급</w:t>
      </w:r>
      <w:bookmarkEnd w:id="10"/>
      <w:r>
        <w:rPr>
          <w:rFonts w:hint="eastAsia"/>
        </w:rPr>
        <w:t>)</w:t>
      </w:r>
      <w:bookmarkEnd w:id="11"/>
      <w:bookmarkEnd w:id="12"/>
    </w:p>
    <w:p>
      <w:pPr>
        <w:pStyle w:val="4"/>
        <w:ind w:left="1531"/>
        <w:numPr>
          <w:ilvl w:val="3"/>
          <w:numId w:val="5"/>
        </w:numPr>
      </w:pPr>
      <w:r>
        <w:rPr>
          <w:rFonts w:hint="eastAsia"/>
        </w:rPr>
        <w:t>공공데이터포털(</w:t>
      </w:r>
      <w:r>
        <w:t>https://www.data.go.kr/</w:t>
      </w:r>
      <w:r>
        <w:rPr>
          <w:rFonts w:hint="eastAsia"/>
        </w:rPr>
        <w:t>) 활용자</w:t>
      </w:r>
    </w:p>
    <w:p>
      <w:pPr>
        <w:pStyle w:val="ltis1"/>
      </w:pPr>
      <w:r>
        <w:rPr>
          <w:rFonts w:hint="eastAsia"/>
        </w:rPr>
        <w:t>활용</w:t>
      </w:r>
      <w:r>
        <w:rPr>
          <w:rFonts w:hint="eastAsia"/>
        </w:rPr>
        <w:t xml:space="preserve"> </w:t>
      </w:r>
      <w:r>
        <w:rPr>
          <w:rFonts w:hint="eastAsia"/>
        </w:rPr>
        <w:t>신청</w:t>
      </w:r>
      <w:r>
        <w:rPr>
          <w:rFonts w:hint="eastAsia"/>
        </w:rPr>
        <w:t xml:space="preserve"> </w:t>
      </w:r>
      <w:r>
        <w:rPr>
          <w:rFonts w:hint="eastAsia"/>
        </w:rPr>
        <w:t xml:space="preserve">하고자 하는 API를 검색하여 </w:t>
      </w:r>
      <w:r>
        <w:rPr>
          <w:rFonts w:hint="eastAsia"/>
        </w:rPr>
        <w:t>클릭</w:t>
      </w:r>
    </w:p>
    <w:p>
      <w:pPr>
        <w:pStyle w:val="ltis1"/>
      </w:pPr>
      <w:r>
        <w:rPr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676672" allowOverlap="1" hidden="0">
                <wp:simplePos x="0" y="0"/>
                <wp:positionH relativeFrom="column">
                  <wp:posOffset>565785</wp:posOffset>
                </wp:positionH>
                <wp:positionV relativeFrom="paragraph">
                  <wp:posOffset>4855845</wp:posOffset>
                </wp:positionV>
                <wp:extent cx="1619250" cy="219075"/>
                <wp:effectExtent l="15875" t="15875" r="15875" b="15875"/>
                <wp:wrapNone/>
                <wp:docPr id="1029" name="shape1029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0" cy="219075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prstDash val="sysDot"/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9" style="position:absolute;margin-left:44.55pt;margin-top:382.35pt;width:127.5pt;height:17.25pt;mso-position-horizontal-relative:column;mso-position-vertical-relative:line;v-text-anchor:top;mso-wrap-style:square;z-index:251676672" o:allowincell="t" filled="f" fillcolor="#ffffff" stroked="t" strokecolor="#ff0000" strokeweight="2.5pt">
                <v:stroke dashstyle="shortDo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678720" allowOverlap="1" hidden="0">
                <wp:simplePos x="0" y="0"/>
                <wp:positionH relativeFrom="column">
                  <wp:posOffset>546735</wp:posOffset>
                </wp:positionH>
                <wp:positionV relativeFrom="paragraph">
                  <wp:posOffset>1903095</wp:posOffset>
                </wp:positionV>
                <wp:extent cx="5485130" cy="304800"/>
                <wp:effectExtent l="15875" t="15875" r="15875" b="15875"/>
                <wp:wrapNone/>
                <wp:docPr id="1030" name="shape1030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85130" cy="3048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prstDash val="sysDot"/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0" style="position:absolute;margin-left:43.05pt;margin-top:149.85pt;width:431.9pt;height:24pt;mso-position-horizontal-relative:column;mso-position-vertical-relative:line;v-text-anchor:top;mso-wrap-style:square;z-index:251678720" o:allowincell="t" filled="f" fillcolor="#ffffff" stroked="t" strokecolor="#ff0000" strokeweight="2.5pt">
                <v:stroke dashstyle="shortDot"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737070" cy="5394799"/>
            <wp:effectExtent l="9525" t="9525" r="9525" b="9525"/>
            <wp:docPr id="1031" name="shape1031" hidden="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7070" cy="5394799"/>
                    </a:xfrm>
                    <a:prstGeom prst="rect"/>
                    <a:ln>
                      <a:solidFill>
                        <a:schemeClr val="dk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autoSpaceDE/>
        <w:autoSpaceDN/>
        <w:widowControl/>
        <w:wordWrap/>
        <w:jc w:val="left"/>
      </w:pPr>
      <w:r>
        <w:br w:type="page"/>
      </w:r>
    </w:p>
    <w:p>
      <w:pPr>
        <w:pStyle w:val="ltis1"/>
      </w:pPr>
      <w:r>
        <w:rPr>
          <w:rFonts w:hint="eastAsia"/>
        </w:rPr>
        <w:t>활용 신청 하고자 하는 서비스 항목 오른쪽 파란색 활용신청 버튼 클릭</w:t>
      </w:r>
    </w:p>
    <w:p>
      <w:pPr>
        <w:pStyle w:val="ltis1"/>
      </w:pPr>
      <w:r>
        <w:rPr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659264" allowOverlap="1" hidden="0">
                <wp:simplePos x="0" y="0"/>
                <wp:positionH relativeFrom="column">
                  <wp:posOffset>5633084</wp:posOffset>
                </wp:positionH>
                <wp:positionV relativeFrom="paragraph">
                  <wp:posOffset>1882775</wp:posOffset>
                </wp:positionV>
                <wp:extent cx="688975" cy="306705"/>
                <wp:effectExtent l="15875" t="15875" r="15875" b="15875"/>
                <wp:wrapNone/>
                <wp:docPr id="1032" name="shape1032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8975" cy="306705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prstDash val="sysDot"/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2" style="position:absolute;margin-left:443.55pt;margin-top:148.25pt;width:54.25pt;height:24.15pt;mso-position-horizontal-relative:column;mso-position-vertical-relative:line;v-text-anchor:top;mso-wrap-style:square;z-index:251659264" o:allowincell="t" filled="f" fillcolor="#ffffff" stroked="t" strokecolor="#ff0000" strokeweight="2.5pt">
                <v:stroke dashstyle="shortDot"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6120130" cy="2273935"/>
            <wp:effectExtent l="0" t="0" r="0" b="0"/>
            <wp:docPr id="1033" name="shape1033" hidden="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/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27393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ltis1"/>
      </w:pPr>
    </w:p>
    <w:p>
      <w:pPr>
        <w:pStyle w:val="ltis1"/>
      </w:pPr>
    </w:p>
    <w:p>
      <w:pPr>
        <w:autoSpaceDE/>
        <w:autoSpaceDN/>
        <w:widowControl/>
        <w:wordWrap/>
        <w:jc w:val="left"/>
        <w:rPr>
          <w:rFonts w:hint="eastAsia"/>
        </w:rPr>
      </w:pPr>
      <w:r>
        <w:br w:type="page"/>
      </w:r>
    </w:p>
    <w:p>
      <w:pPr>
        <w:pStyle w:val="ltis1"/>
      </w:pPr>
      <w:r>
        <w:rPr>
          <w:rFonts w:hint="eastAsia"/>
        </w:rPr>
        <w:t>해당되는 내용을 기재하고 이용하고자 하는 상세 기능을 체크 한 뒤 가장 아래 쪽 파란 신청 버튼을 클릭</w:t>
      </w:r>
    </w:p>
    <w:p>
      <w:pPr>
        <w:pStyle w:val="ltis1"/>
        <w:tabs>
          <w:tab w:val="right" w:pos="9638"/>
        </w:tabs>
      </w:pPr>
      <w:r>
        <w:rPr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661312" allowOverlap="1" hidden="0">
                <wp:simplePos x="0" y="0"/>
                <wp:positionH relativeFrom="column">
                  <wp:posOffset>451485</wp:posOffset>
                </wp:positionH>
                <wp:positionV relativeFrom="paragraph">
                  <wp:posOffset>3291206</wp:posOffset>
                </wp:positionV>
                <wp:extent cx="5269865" cy="1066800"/>
                <wp:effectExtent l="15875" t="15875" r="15875" b="15875"/>
                <wp:wrapNone/>
                <wp:docPr id="1034" name="shape1034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69865" cy="10668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prstDash val="sysDot"/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4" style="position:absolute;margin-left:35.55pt;margin-top:259.15pt;width:414.95pt;height:84pt;mso-position-horizontal-relative:column;mso-position-vertical-relative:line;v-text-anchor:top;mso-wrap-style:square;z-index:251661312" o:allowincell="t" filled="f" fillcolor="#ffffff" stroked="t" strokecolor="#ff0000" strokeweight="2.5pt">
                <v:stroke dashstyle="shortDo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674624" allowOverlap="1" hidden="0">
                <wp:simplePos x="0" y="0"/>
                <wp:positionH relativeFrom="column">
                  <wp:posOffset>3030855</wp:posOffset>
                </wp:positionH>
                <wp:positionV relativeFrom="paragraph">
                  <wp:posOffset>7362825</wp:posOffset>
                </wp:positionV>
                <wp:extent cx="620395" cy="279400"/>
                <wp:effectExtent l="15875" t="15875" r="15875" b="15875"/>
                <wp:wrapNone/>
                <wp:docPr id="1035" name="shape1035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0395" cy="2794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prstDash val="sysDot"/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5" style="position:absolute;margin-left:238.65pt;margin-top:579.75pt;width:48.85pt;height:22pt;mso-position-horizontal-relative:column;mso-position-vertical-relative:line;v-text-anchor:top;mso-wrap-style:square;z-index:251674624" o:allowincell="t" filled="f" fillcolor="#ffffff" stroked="t" strokecolor="#ff0000" strokeweight="2.5pt">
                <v:stroke dashstyle="shortDo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645952" allowOverlap="1" hidden="0">
                <wp:simplePos x="0" y="0"/>
                <wp:positionH relativeFrom="column">
                  <wp:posOffset>451485</wp:posOffset>
                </wp:positionH>
                <wp:positionV relativeFrom="paragraph">
                  <wp:posOffset>5483225</wp:posOffset>
                </wp:positionV>
                <wp:extent cx="352425" cy="981075"/>
                <wp:effectExtent l="15875" t="15875" r="15875" b="15875"/>
                <wp:wrapNone/>
                <wp:docPr id="1036" name="shape1036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2425" cy="981075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prstDash val="sysDot"/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6" style="position:absolute;margin-left:35.55pt;margin-top:431.75pt;width:27.75pt;height:77.25pt;mso-position-horizontal-relative:column;mso-position-vertical-relative:line;v-text-anchor:top;mso-wrap-style:square;z-index:251645952" o:allowincell="t" filled="f" fillcolor="#ffffff" stroked="t" strokecolor="#ff0000" strokeweight="2.5pt">
                <v:stroke dashstyle="shortDot"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432425" cy="7762875"/>
            <wp:effectExtent l="0" t="0" r="0" b="0"/>
            <wp:docPr id="1037" name="shape1037" hidden="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/>
                  </pic:nvPicPr>
                  <pic:blipFill>
                    <a:blip r:embed="rId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32425" cy="7762875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</w:p>
    <w:p>
      <w:pPr>
        <w:pStyle w:val="ltis1"/>
        <w:tabs>
          <w:tab w:val="right" w:pos="9638"/>
        </w:tabs>
        <w:rPr>
          <w:rFonts w:hint="eastAsia"/>
        </w:rPr>
      </w:pPr>
    </w:p>
    <w:p>
      <w:pPr>
        <w:pStyle w:val="ltis1"/>
      </w:pPr>
      <w:r>
        <w:rPr>
          <w:rFonts w:hint="eastAsia"/>
        </w:rPr>
        <w:t>신청</w:t>
      </w:r>
      <w:r>
        <w:rPr>
          <w:rFonts w:hint="eastAsia"/>
        </w:rPr>
        <w:t xml:space="preserve">이 완료되면 신청목록이 </w:t>
      </w:r>
      <w:r>
        <w:rPr>
          <w:rFonts w:hint="eastAsia"/>
        </w:rPr>
        <w:t>조회 되어 출력</w:t>
      </w:r>
    </w:p>
    <w:p>
      <w:pPr>
        <w:pStyle w:val="ltis1"/>
      </w:pPr>
      <w:r>
        <w:rPr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658240" allowOverlap="1" hidden="0">
                <wp:simplePos x="0" y="0"/>
                <wp:positionH relativeFrom="column">
                  <wp:posOffset>1571625</wp:posOffset>
                </wp:positionH>
                <wp:positionV relativeFrom="paragraph">
                  <wp:posOffset>3693795</wp:posOffset>
                </wp:positionV>
                <wp:extent cx="2165985" cy="524510"/>
                <wp:effectExtent l="15875" t="15875" r="15875" b="15875"/>
                <wp:wrapNone/>
                <wp:docPr id="1038" name="shape1038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65985" cy="52451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prstDash val="sysDot"/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8" style="position:absolute;margin-left:123.75pt;margin-top:290.85pt;width:170.55pt;height:41.3pt;mso-position-horizontal-relative:column;mso-position-vertical-relative:line;v-text-anchor:top;mso-wrap-style:square;z-index:251658240" o:allowincell="t" filled="f" fillcolor="#ffffff" stroked="t" strokecolor="#ff0000" strokeweight="2.5pt">
                <v:stroke dashstyle="shortDot"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6120130" cy="4222115"/>
            <wp:effectExtent l="0" t="0" r="0" b="0"/>
            <wp:docPr id="1039" name="shape1039" hidden="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22211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ltis1"/>
      </w:pPr>
    </w:p>
    <w:p>
      <w:pPr>
        <w:pStyle w:val="ltis1"/>
        <w:rPr>
          <w:rFonts w:hint="eastAsia"/>
        </w:rPr>
      </w:pPr>
    </w:p>
    <w:p>
      <w:pPr>
        <w:pStyle w:val="ltis1"/>
      </w:pPr>
      <w:r>
        <w:rPr>
          <w:rFonts w:hint="eastAsia"/>
        </w:rPr>
        <w:t>왼쪽의 메뉴에 인증키 발급현황을 클릭하면 인증키 확인 가능</w:t>
      </w:r>
    </w:p>
    <w:p>
      <w:pPr>
        <w:pStyle w:val="ltis1"/>
      </w:pPr>
      <w:r>
        <w:rPr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631616" allowOverlap="1" hidden="0">
                <wp:simplePos x="0" y="0"/>
                <wp:positionH relativeFrom="column">
                  <wp:posOffset>548005</wp:posOffset>
                </wp:positionH>
                <wp:positionV relativeFrom="paragraph">
                  <wp:posOffset>1269365</wp:posOffset>
                </wp:positionV>
                <wp:extent cx="685800" cy="160655"/>
                <wp:effectExtent l="15875" t="15875" r="15875" b="15875"/>
                <wp:wrapNone/>
                <wp:docPr id="1040" name="shape1040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" cy="160655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prstDash val="sysDot"/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40" style="position:absolute;margin-left:43.15pt;margin-top:99.95pt;width:54pt;height:12.65pt;mso-position-horizontal-relative:column;mso-position-vertical-relative:line;v-text-anchor:top;mso-wrap-style:square;z-index:251631616" o:allowincell="t" filled="f" fillcolor="#ffffff" stroked="t" strokecolor="#ff0000" strokeweight="2.5pt">
                <v:stroke dashstyle="shortDot"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6120130" cy="2037715"/>
            <wp:effectExtent l="0" t="0" r="0" b="0"/>
            <wp:docPr id="1041" name="shape1041" hidden="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037715"/>
                    </a:xfrm>
                    <a:prstGeom prst="rect"/>
                  </pic:spPr>
                </pic:pic>
              </a:graphicData>
            </a:graphic>
          </wp:inline>
        </w:drawing>
      </w:r>
    </w:p>
    <w:p/>
    <w:p>
      <w:pPr>
        <w:pStyle w:val="3"/>
        <w:numPr>
          <w:ilvl w:val="2"/>
          <w:numId w:val="4"/>
        </w:numPr>
      </w:pPr>
      <w:bookmarkStart w:id="13" w:name="_Toc1745996791"/>
      <w:bookmarkStart w:id="14" w:name="_Toc437532226"/>
      <w:bookmarkStart w:id="15" w:name="_Toc438123340"/>
      <w:r>
        <w:rPr>
          <w:rFonts w:hint="eastAsia"/>
        </w:rPr>
        <w:t>서비스 인증키 활</w:t>
      </w:r>
      <w:bookmarkEnd w:id="13"/>
      <w:r>
        <w:rPr>
          <w:rFonts w:hint="eastAsia"/>
        </w:rPr>
        <w:t>용</w:t>
      </w:r>
      <w:bookmarkEnd w:id="14"/>
      <w:bookmarkEnd w:id="15"/>
    </w:p>
    <w:p>
      <w:pPr>
        <w:pStyle w:val="4"/>
        <w:ind w:left="1531"/>
        <w:numPr>
          <w:ilvl w:val="3"/>
          <w:numId w:val="5"/>
        </w:numPr>
      </w:pPr>
      <w:r>
        <w:rPr>
          <w:rFonts w:hint="eastAsia"/>
        </w:rPr>
        <w:t>REST 방식의 인증키 활용</w:t>
      </w:r>
    </w:p>
    <w:p>
      <w:r>
        <w:fldChar w:fldCharType="begin"/>
      </w:r>
      <w:r>
        <w:instrText xml:space="preserve"> HYPERLINK "https://apis.data.go.kr/B552015/NpsSbscrbInfoProvdServiceV2/getSbscrbSttusInfoSearchV2?serviceKey=서비스인증키" </w:instrText>
      </w:r>
      <w:r>
        <w:fldChar w:fldCharType="separate"/>
      </w:r>
      <w:r>
        <w:rPr>
          <w:rStyle w:val="ad"/>
          <w:rFonts w:cs="굴림"/>
          <w:szCs w:val="20"/>
          <w:kern w:val="0"/>
        </w:rPr>
        <w:t>https://apis.data.go.kr/B552015/NpsSbscrbInfoProvdService</w:t>
      </w:r>
      <w:r>
        <w:rPr>
          <w:rStyle w:val="ad"/>
          <w:rFonts w:cs="굴림" w:hint="eastAsia"/>
          <w:szCs w:val="20"/>
          <w:kern w:val="0"/>
        </w:rPr>
        <w:t>V2</w:t>
      </w:r>
      <w:r>
        <w:rPr>
          <w:rStyle w:val="ad"/>
          <w:rFonts w:cs="굴림"/>
          <w:szCs w:val="20"/>
          <w:kern w:val="0"/>
        </w:rPr>
        <w:t>/getSbscrbSttusInfoSearch</w:t>
      </w:r>
      <w:r>
        <w:rPr>
          <w:rStyle w:val="ad"/>
          <w:rFonts w:cs="굴림" w:hint="eastAsia"/>
          <w:szCs w:val="20"/>
          <w:kern w:val="0"/>
        </w:rPr>
        <w:t>V2</w:t>
      </w:r>
      <w:r>
        <w:rPr>
          <w:rStyle w:val="ad"/>
          <w:rFonts w:cs="굴림"/>
          <w:szCs w:val="20"/>
          <w:kern w:val="0"/>
        </w:rPr>
        <w:t>?serviceKey=</w:t>
      </w:r>
      <w:r>
        <w:rPr>
          <w:rStyle w:val="ad"/>
          <w:rFonts w:cs="굴림" w:hint="eastAsia"/>
          <w:szCs w:val="20"/>
          <w:kern w:val="0"/>
        </w:rPr>
        <w:t>서비스인증키</w:t>
      </w:r>
      <w:r>
        <w:rPr>
          <w:rStyle w:val="ad"/>
          <w:rFonts w:cs="굴림" w:hint="eastAsia"/>
          <w:szCs w:val="20"/>
          <w:kern w:val="0"/>
        </w:rPr>
        <w:fldChar w:fldCharType="end"/>
      </w:r>
    </w:p>
    <w:p>
      <w:pPr>
        <w:pStyle w:val="1"/>
        <w:numPr>
          <w:ilvl w:val="0"/>
          <w:numId w:val="4"/>
        </w:numPr>
      </w:pPr>
      <w:bookmarkStart w:id="16" w:name="_Toc1745996792"/>
      <w:bookmarkStart w:id="17" w:name="_Toc342666055"/>
      <w:bookmarkStart w:id="18" w:name="_Toc438123341"/>
      <w:r>
        <w:rPr>
          <w:rFonts w:hint="eastAsia"/>
        </w:rPr>
        <w:t>서비스 목</w:t>
      </w:r>
      <w:bookmarkEnd w:id="16"/>
      <w:r>
        <w:rPr>
          <w:rFonts w:hint="eastAsia"/>
        </w:rPr>
        <w:t>록</w:t>
      </w:r>
      <w:bookmarkEnd w:id="17"/>
      <w:bookmarkEnd w:id="18"/>
    </w:p>
    <w:tbl>
      <w:tblPr>
        <w:tblW w:w="48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  <w:jc w:val="center"/>
      </w:tblPr>
      <w:tblGrid>
        <w:gridCol w:w="696"/>
        <w:gridCol w:w="1813"/>
        <w:gridCol w:w="3585"/>
        <w:gridCol w:w="3366"/>
      </w:tblGrid>
      <w:tr>
        <w:trPr>
          <w:jc w:val="center"/>
        </w:trPr>
        <w:tc>
          <w:tcPr>
            <w:tcW w:w="368" w:type="pct"/>
            <w:tcBorders>
              <w:bottom w:val="single" w:sz="4" w:space="0" w:color="000000"/>
            </w:tcBorders>
            <w:shd w:val="clear" w:color="auto" w:fill="D9D9D9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순번</w:t>
            </w:r>
          </w:p>
        </w:tc>
        <w:tc>
          <w:tcPr>
            <w:tcW w:w="958" w:type="pct"/>
            <w:shd w:val="clear" w:color="auto" w:fill="D9D9D9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서비스 ID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>
            <w:pPr>
              <w:pStyle w:val="af0"/>
            </w:pPr>
            <w:r>
              <w:t>서비스</w:t>
            </w:r>
            <w:r>
              <w:rPr>
                <w:rFonts w:hint="eastAsia"/>
              </w:rPr>
              <w:t>명(영문)</w:t>
            </w:r>
          </w:p>
        </w:tc>
        <w:tc>
          <w:tcPr>
            <w:tcW w:w="1779" w:type="pct"/>
            <w:tcBorders>
              <w:left w:val="single" w:sz="4" w:space="0" w:color="auto"/>
            </w:tcBorders>
            <w:shd w:val="clear" w:color="auto" w:fill="D9D9D9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서비스명(국문)</w:t>
            </w:r>
          </w:p>
        </w:tc>
      </w:tr>
      <w:tr>
        <w:trPr>
          <w:jc w:val="center"/>
          <w:trHeight w:val="361" w:hRule="atLeast"/>
        </w:trPr>
        <w:tc>
          <w:tcPr>
            <w:tcW w:w="36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958" w:type="pct"/>
            <w:vAlign w:val="center"/>
          </w:tcPr>
          <w:p>
            <w:r>
              <w:t>SC-OA-</w:t>
            </w:r>
            <w:r>
              <w:rPr>
                <w:rFonts w:hint="eastAsia"/>
              </w:rPr>
              <w:t>04</w:t>
            </w:r>
            <w:r>
              <w:t>-03</w:t>
            </w:r>
          </w:p>
        </w:tc>
        <w:tc>
          <w:tcPr>
            <w:tcW w:w="1895" w:type="pct"/>
            <w:tcBorders>
              <w:right w:val="single" w:sz="4" w:space="0" w:color="auto"/>
            </w:tcBorders>
          </w:tcPr>
          <w:p>
            <w:r>
              <w:rPr>
                <w:lang w:eastAsia="ko-KR"/>
                <w:rFonts w:hint="eastAsia"/>
                <w:rtl w:val="off"/>
              </w:rPr>
              <w:t xml:space="preserve">국민연금 가입 </w:t>
            </w:r>
            <w:r>
              <w:rPr>
                <w:rFonts w:hint="eastAsia"/>
              </w:rPr>
              <w:t xml:space="preserve">사업장 </w:t>
            </w:r>
            <w:r>
              <w:rPr>
                <w:lang w:eastAsia="ko-KR"/>
                <w:rFonts w:hint="eastAsia"/>
                <w:rtl w:val="off"/>
              </w:rPr>
              <w:t>내역</w:t>
            </w:r>
          </w:p>
        </w:tc>
        <w:tc>
          <w:tcPr>
            <w:tcW w:w="1779" w:type="pct"/>
            <w:tcBorders>
              <w:left w:val="single" w:sz="4" w:space="0" w:color="auto"/>
            </w:tcBorders>
            <w:vAlign w:val="center"/>
          </w:tcPr>
          <w:p>
            <w:r>
              <w:t>NpsBplcInfoInqireService</w:t>
            </w:r>
            <w:r>
              <w:rPr>
                <w:rFonts w:hint="eastAsia"/>
              </w:rPr>
              <w:t>V2</w:t>
            </w:r>
          </w:p>
        </w:tc>
      </w:tr>
    </w:tbl>
    <w:p/>
    <w:p>
      <w:pPr>
        <w:pStyle w:val="1"/>
        <w:numPr>
          <w:ilvl w:val="0"/>
          <w:numId w:val="4"/>
        </w:numPr>
      </w:pPr>
      <w:bookmarkStart w:id="19" w:name="_Toc1745996793"/>
      <w:bookmarkStart w:id="20" w:name="_Toc277943240"/>
      <w:bookmarkStart w:id="21" w:name="_Toc340425391"/>
      <w:bookmarkStart w:id="22" w:name="_Toc342666056"/>
      <w:bookmarkStart w:id="23" w:name="_Toc438123342"/>
      <w:bookmarkStart w:id="24" w:name="_Toc208129623"/>
      <w:r>
        <w:rPr>
          <w:rFonts w:hint="eastAsia"/>
        </w:rPr>
        <w:t>서비스 명</w:t>
      </w:r>
      <w:bookmarkEnd w:id="19"/>
      <w:r>
        <w:rPr>
          <w:rFonts w:hint="eastAsia"/>
        </w:rPr>
        <w:t>세</w:t>
      </w:r>
      <w:bookmarkEnd w:id="20"/>
      <w:bookmarkEnd w:id="21"/>
      <w:bookmarkEnd w:id="22"/>
      <w:bookmarkEnd w:id="23"/>
    </w:p>
    <w:p>
      <w:pPr>
        <w:pStyle w:val="2"/>
        <w:numPr>
          <w:ilvl w:val="1"/>
          <w:numId w:val="4"/>
        </w:numPr>
      </w:pPr>
      <w:bookmarkEnd w:id="24"/>
      <w:bookmarkStart w:id="25" w:name="_Toc1745996794"/>
      <w:bookmarkStart w:id="26" w:name="_Toc438123343"/>
      <w:r>
        <w:rPr>
          <w:rFonts w:hint="eastAsia"/>
        </w:rPr>
        <w:t>사업장 정보조회 서비</w:t>
      </w:r>
      <w:bookmarkEnd w:id="25"/>
      <w:r>
        <w:rPr>
          <w:rFonts w:hint="eastAsia"/>
        </w:rPr>
        <w:t>스</w:t>
      </w:r>
      <w:bookmarkEnd w:id="26"/>
      <w:r>
        <w:t xml:space="preserve"> </w:t>
      </w:r>
    </w:p>
    <w:p>
      <w:pPr>
        <w:pStyle w:val="3"/>
        <w:numPr>
          <w:ilvl w:val="2"/>
          <w:numId w:val="4"/>
        </w:numPr>
      </w:pPr>
      <w:bookmarkStart w:id="27" w:name="_Toc1745996795"/>
      <w:bookmarkStart w:id="28" w:name="_Toc366068030"/>
      <w:bookmarkStart w:id="29" w:name="_Toc438123344"/>
      <w:r>
        <w:t>서비스</w:t>
      </w:r>
      <w:r>
        <w:rPr>
          <w:rFonts w:hint="eastAsia"/>
        </w:rPr>
        <w:t xml:space="preserve"> 개</w:t>
      </w:r>
      <w:bookmarkEnd w:id="27"/>
      <w:r>
        <w:rPr>
          <w:rFonts w:hint="eastAsia"/>
        </w:rPr>
        <w:t>요</w:t>
      </w:r>
      <w:bookmarkEnd w:id="28"/>
      <w:bookmarkEnd w:id="29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25"/>
        <w:gridCol w:w="2333"/>
        <w:gridCol w:w="879"/>
        <w:gridCol w:w="1151"/>
        <w:gridCol w:w="1019"/>
        <w:gridCol w:w="749"/>
        <w:gridCol w:w="150"/>
        <w:gridCol w:w="2148"/>
      </w:tblGrid>
      <w:tr>
        <w:trPr>
          <w:trHeight w:val="394" w:hRule="atLeast"/>
        </w:trPr>
        <w:tc>
          <w:tcPr>
            <w:tcW w:w="723" w:type="pct"/>
            <w:vMerge w:val="restar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서비스 정보</w:t>
            </w:r>
          </w:p>
        </w:tc>
        <w:tc>
          <w:tcPr>
            <w:tcW w:w="1184" w:type="pct"/>
            <w:shd w:val="pct10" w:color="auto" w:fill="auto"/>
          </w:tcPr>
          <w:p>
            <w:pPr>
              <w:pStyle w:val="af0"/>
            </w:pPr>
            <w:r>
              <w:rPr>
                <w:rFonts w:hint="eastAsia"/>
              </w:rPr>
              <w:t>서비스 ID</w:t>
            </w:r>
          </w:p>
        </w:tc>
        <w:tc>
          <w:tcPr>
            <w:tcW w:w="3093" w:type="pct"/>
            <w:gridSpan w:val="6"/>
            <w:shd w:val="clear" w:color="auto" w:fill="auto"/>
            <w:vAlign w:val="center"/>
          </w:tcPr>
          <w:p>
            <w:r>
              <w:rPr>
                <w:rFonts w:hint="eastAsia"/>
              </w:rPr>
              <w:t>SC-OA-04-03</w:t>
            </w:r>
          </w:p>
        </w:tc>
      </w:tr>
      <w:tr>
        <w:trPr>
          <w:trHeight w:val="394" w:hRule="atLeast"/>
        </w:trPr>
        <w:tc>
          <w:tcPr>
            <w:tcW w:w="723" w:type="pct"/>
            <w:vMerge w:val="continue"/>
            <w:shd w:val="pct10" w:color="auto" w:fill="auto"/>
            <w:vAlign w:val="center"/>
          </w:tcPr>
          <w:p>
            <w:pPr>
              <w:pStyle w:val="af0"/>
            </w:pPr>
          </w:p>
        </w:tc>
        <w:tc>
          <w:tcPr>
            <w:tcW w:w="1184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서비스명(국문)</w:t>
            </w:r>
          </w:p>
        </w:tc>
        <w:tc>
          <w:tcPr>
            <w:tcW w:w="3093" w:type="pct"/>
            <w:gridSpan w:val="6"/>
            <w:shd w:val="clear" w:color="auto" w:fill="auto"/>
            <w:vAlign w:val="center"/>
          </w:tcPr>
          <w:p>
            <w:r>
              <w:rPr>
                <w:lang w:eastAsia="ko-KR"/>
                <w:rFonts w:hint="eastAsia"/>
                <w:rtl w:val="off"/>
              </w:rPr>
              <w:t xml:space="preserve">국민연금 가입 </w:t>
            </w:r>
            <w:r>
              <w:rPr>
                <w:rFonts w:hint="eastAsia"/>
              </w:rPr>
              <w:t xml:space="preserve">사업장 </w:t>
            </w:r>
            <w:r>
              <w:rPr>
                <w:lang w:eastAsia="ko-KR"/>
                <w:rFonts w:hint="eastAsia"/>
                <w:rtl w:val="off"/>
              </w:rPr>
              <w:t>내역</w:t>
            </w:r>
          </w:p>
        </w:tc>
      </w:tr>
      <w:tr>
        <w:trPr>
          <w:trHeight w:val="394" w:hRule="atLeast"/>
        </w:trPr>
        <w:tc>
          <w:tcPr>
            <w:tcW w:w="723" w:type="pct"/>
            <w:vMerge w:val="continue"/>
            <w:shd w:val="pct10" w:color="auto" w:fill="auto"/>
            <w:vAlign w:val="center"/>
          </w:tcPr>
          <w:p>
            <w:pPr>
              <w:pStyle w:val="af0"/>
            </w:pPr>
          </w:p>
        </w:tc>
        <w:tc>
          <w:tcPr>
            <w:tcW w:w="1184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서비스명(영문)</w:t>
            </w:r>
          </w:p>
        </w:tc>
        <w:tc>
          <w:tcPr>
            <w:tcW w:w="3093" w:type="pct"/>
            <w:gridSpan w:val="6"/>
            <w:shd w:val="clear" w:color="auto" w:fill="auto"/>
            <w:vAlign w:val="center"/>
          </w:tcPr>
          <w:p>
            <w:r>
              <w:t>NpsBplcInfoInqireService</w:t>
            </w:r>
            <w:r>
              <w:rPr>
                <w:rFonts w:hint="eastAsia"/>
              </w:rPr>
              <w:t>V2</w:t>
            </w:r>
          </w:p>
        </w:tc>
      </w:tr>
      <w:tr>
        <w:trPr>
          <w:trHeight w:val="394" w:hRule="atLeast"/>
        </w:trPr>
        <w:tc>
          <w:tcPr>
            <w:tcW w:w="723" w:type="pct"/>
            <w:vMerge w:val="continue"/>
            <w:tcBorders>
              <w:bottom w:val="single" w:sz="4" w:space="0" w:color="000000"/>
            </w:tcBorders>
            <w:shd w:val="pct10" w:color="auto" w:fill="auto"/>
            <w:vAlign w:val="center"/>
          </w:tcPr>
          <w:p>
            <w:pPr>
              <w:pStyle w:val="af0"/>
            </w:pPr>
          </w:p>
        </w:tc>
        <w:tc>
          <w:tcPr>
            <w:tcW w:w="1184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서비스 설명</w:t>
            </w:r>
          </w:p>
        </w:tc>
        <w:tc>
          <w:tcPr>
            <w:tcW w:w="3093" w:type="pct"/>
            <w:gridSpan w:val="6"/>
            <w:shd w:val="clear" w:color="auto" w:fill="auto"/>
            <w:vAlign w:val="center"/>
          </w:tcPr>
          <w:p>
            <w:r>
              <w:rPr>
                <w:lang w:eastAsia="ko-KR"/>
                <w:rFonts w:hint="eastAsia"/>
                <w:rtl w:val="off"/>
              </w:rPr>
              <w:t xml:space="preserve">국민연금 가입 </w:t>
            </w:r>
            <w:r>
              <w:rPr>
                <w:rFonts w:hint="eastAsia"/>
              </w:rPr>
              <w:t>사업장 정보조회 제공</w:t>
            </w:r>
          </w:p>
        </w:tc>
      </w:tr>
      <w:tr>
        <w:trPr>
          <w:trHeight w:val="381" w:hRule="atLeast"/>
        </w:trPr>
        <w:tc>
          <w:tcPr>
            <w:tcW w:w="723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서비스 제공자정보</w:t>
            </w:r>
          </w:p>
        </w:tc>
        <w:tc>
          <w:tcPr>
            <w:tcW w:w="1184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기관명</w:t>
            </w:r>
          </w:p>
        </w:tc>
        <w:tc>
          <w:tcPr>
            <w:tcW w:w="3093" w:type="pct"/>
            <w:gridSpan w:val="6"/>
            <w:shd w:val="clear" w:color="auto" w:fill="auto"/>
            <w:vAlign w:val="center"/>
          </w:tcPr>
          <w:p>
            <w:r>
              <w:rPr>
                <w:rFonts w:hint="eastAsia"/>
              </w:rPr>
              <w:t>국민연금공단</w:t>
            </w:r>
          </w:p>
        </w:tc>
      </w:tr>
      <w:tr>
        <w:tc>
          <w:tcPr>
            <w:tcW w:w="723" w:type="pct"/>
            <w:vMerge w:val="restar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서비스 보안</w:t>
            </w:r>
          </w:p>
        </w:tc>
        <w:tc>
          <w:tcPr>
            <w:tcW w:w="1184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서비스 인증/권한</w:t>
            </w:r>
          </w:p>
        </w:tc>
        <w:tc>
          <w:tcPr>
            <w:tcW w:w="2003" w:type="pct"/>
            <w:gridSpan w:val="5"/>
            <w:shd w:val="clear" w:color="auto" w:fill="auto"/>
            <w:vAlign w:val="center"/>
          </w:tcPr>
          <w:p>
            <w:r>
              <w:t>[ O ] 서비스 Key[ ] 인증서 (GPKI)</w:t>
            </w:r>
          </w:p>
          <w:p>
            <w:r>
              <w:t>[ ] Basic (ID/PW) [ ] 없음</w:t>
            </w:r>
          </w:p>
        </w:tc>
        <w:tc>
          <w:tcPr>
            <w:tcW w:w="1090" w:type="pct"/>
            <w:vMerge w:val="restart"/>
            <w:shd w:val="clear" w:color="auto" w:fill="auto"/>
            <w:vAlign w:val="center"/>
          </w:tcPr>
          <w:p>
            <w:r>
              <w:t>[ O ] 서비스 Key[ ] 인증서 (GPKI)</w:t>
            </w:r>
          </w:p>
          <w:p>
            <w:r>
              <w:t>[ ] Basic (ID/PW) [ ] 없음</w:t>
            </w:r>
          </w:p>
          <w:p>
            <w:r>
              <w:t>[  ] 전자서명</w:t>
            </w:r>
            <w:r>
              <w:rPr>
                <w:rFonts w:hint="eastAsia"/>
              </w:rPr>
              <w:tab/>
            </w:r>
            <w:r>
              <w:t>[ ] 암호화</w:t>
            </w:r>
            <w:r>
              <w:tab/>
            </w:r>
            <w:r>
              <w:t>[ ] 없음</w:t>
            </w:r>
          </w:p>
        </w:tc>
      </w:tr>
      <w:tr>
        <w:tc>
          <w:tcPr>
            <w:tcW w:w="723" w:type="pct"/>
            <w:vMerge w:val="continue"/>
            <w:shd w:val="pct10" w:color="auto" w:fill="auto"/>
            <w:vAlign w:val="center"/>
          </w:tcPr>
          <w:p>
            <w:pPr>
              <w:pStyle w:val="af0"/>
            </w:pPr>
          </w:p>
        </w:tc>
        <w:tc>
          <w:tcPr>
            <w:tcW w:w="1184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메시지 레벨 암호화</w:t>
            </w:r>
          </w:p>
        </w:tc>
        <w:tc>
          <w:tcPr>
            <w:tcW w:w="2003" w:type="pct"/>
            <w:gridSpan w:val="5"/>
            <w:shd w:val="clear" w:color="auto" w:fill="auto"/>
            <w:vAlign w:val="center"/>
          </w:tcPr>
          <w:p>
            <w:r>
              <w:t>[  ] 전자서명</w:t>
            </w:r>
            <w:r>
              <w:rPr>
                <w:rFonts w:hint="eastAsia"/>
              </w:rPr>
              <w:tab/>
            </w:r>
            <w:r>
              <w:t>[ ] 암호화</w:t>
            </w:r>
            <w:r>
              <w:tab/>
            </w:r>
            <w:r>
              <w:t>[ ] 없음</w:t>
            </w:r>
          </w:p>
        </w:tc>
        <w:tc>
          <w:tcPr>
            <w:tcW w:w="1090" w:type="pct"/>
            <w:vMerge w:val="continue"/>
            <w:shd w:val="clear" w:color="auto" w:fill="auto"/>
            <w:vAlign w:val="center"/>
          </w:tcPr>
          <w:p/>
        </w:tc>
      </w:tr>
      <w:tr>
        <w:tc>
          <w:tcPr>
            <w:tcW w:w="723" w:type="pct"/>
            <w:vMerge w:val="continue"/>
            <w:shd w:val="pct10" w:color="auto" w:fill="auto"/>
            <w:vAlign w:val="center"/>
          </w:tcPr>
          <w:p>
            <w:pPr>
              <w:pStyle w:val="af0"/>
            </w:pPr>
          </w:p>
        </w:tc>
        <w:tc>
          <w:tcPr>
            <w:tcW w:w="1184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전송 레벨 암호화</w:t>
            </w:r>
          </w:p>
        </w:tc>
        <w:tc>
          <w:tcPr>
            <w:tcW w:w="3093" w:type="pct"/>
            <w:gridSpan w:val="6"/>
            <w:shd w:val="clear" w:color="auto" w:fill="auto"/>
            <w:vAlign w:val="center"/>
          </w:tcPr>
          <w:p>
            <w:r>
              <w:t>[  ] SSL</w:t>
            </w:r>
            <w:r>
              <w:tab/>
            </w:r>
            <w:r>
              <w:rPr>
                <w:rFonts w:hint="eastAsia"/>
              </w:rPr>
              <w:tab/>
            </w:r>
            <w:r>
              <w:tab/>
            </w:r>
            <w:r>
              <w:t>[ ] 없음</w:t>
            </w:r>
          </w:p>
        </w:tc>
      </w:tr>
      <w:tr>
        <w:tc>
          <w:tcPr>
            <w:tcW w:w="723" w:type="pct"/>
            <w:vMerge w:val="restart"/>
            <w:shd w:val="pct10" w:color="auto" w:fill="auto"/>
            <w:vAlign w:val="center"/>
          </w:tcPr>
          <w:p>
            <w:pPr>
              <w:pStyle w:val="af0"/>
            </w:pPr>
            <w:r>
              <w:t>적용</w:t>
            </w:r>
            <w:r>
              <w:rPr>
                <w:rFonts w:hint="eastAsia"/>
              </w:rPr>
              <w:t xml:space="preserve"> 기술 수준</w:t>
            </w:r>
          </w:p>
        </w:tc>
        <w:tc>
          <w:tcPr>
            <w:tcW w:w="1184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인터페이스 표준</w:t>
            </w:r>
          </w:p>
        </w:tc>
        <w:tc>
          <w:tcPr>
            <w:tcW w:w="3093" w:type="pct"/>
            <w:gridSpan w:val="6"/>
            <w:shd w:val="clear" w:color="auto" w:fill="auto"/>
            <w:vAlign w:val="center"/>
          </w:tcPr>
          <w:p>
            <w:r>
              <w:t>[  ] SOAP 1.2</w:t>
            </w:r>
          </w:p>
          <w:p>
            <w:r>
              <w:t>(RPC-Encoded, Document Literal, Document Literal Wrapped)</w:t>
            </w:r>
          </w:p>
          <w:p>
            <w:r>
              <w:t xml:space="preserve">[ </w:t>
            </w:r>
            <w:r>
              <w:rPr>
                <w:rFonts w:hint="eastAsia"/>
              </w:rPr>
              <w:t xml:space="preserve">O </w:t>
            </w:r>
            <w:r>
              <w:t>] REST (GET, POST, PUT, DELETE)</w:t>
            </w:r>
          </w:p>
          <w:p>
            <w:r>
              <w:t>[ ] RSS 1.0 [ ] RSS 2.0 [ ] Atom 1.0 [ ] 기타</w:t>
            </w:r>
          </w:p>
        </w:tc>
      </w:tr>
      <w:tr>
        <w:tc>
          <w:tcPr>
            <w:tcW w:w="723" w:type="pct"/>
            <w:vMerge w:val="continue"/>
            <w:shd w:val="pct10" w:color="auto" w:fill="auto"/>
            <w:vAlign w:val="center"/>
          </w:tcPr>
          <w:p>
            <w:pPr>
              <w:pStyle w:val="af0"/>
            </w:pPr>
          </w:p>
        </w:tc>
        <w:tc>
          <w:tcPr>
            <w:tcW w:w="1184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교환 데이터 표준</w:t>
            </w:r>
          </w:p>
        </w:tc>
        <w:tc>
          <w:tcPr>
            <w:tcW w:w="3093" w:type="pct"/>
            <w:gridSpan w:val="6"/>
            <w:shd w:val="clear" w:color="auto" w:fill="auto"/>
            <w:vAlign w:val="center"/>
          </w:tcPr>
          <w:p>
            <w:r>
              <w:t>[ O ] XML</w:t>
            </w:r>
            <w:r>
              <w:rPr>
                <w:rFonts w:hint="eastAsia"/>
              </w:rPr>
              <w:t xml:space="preserve"> </w:t>
            </w:r>
            <w:r>
              <w:t>[</w:t>
            </w:r>
            <w:r>
              <w:rPr>
                <w:rFonts w:hint="eastAsia"/>
              </w:rPr>
              <w:t xml:space="preserve"> </w:t>
            </w:r>
            <w:r>
              <w:t>O</w:t>
            </w:r>
            <w:r>
              <w:rPr>
                <w:rFonts w:hint="eastAsia"/>
              </w:rPr>
              <w:t xml:space="preserve"> </w:t>
            </w:r>
            <w:r>
              <w:t>] JSON</w:t>
            </w:r>
            <w:r>
              <w:rPr>
                <w:rFonts w:hint="eastAsia"/>
              </w:rPr>
              <w:t xml:space="preserve"> </w:t>
            </w:r>
            <w:r>
              <w:t>[ ] MIME</w:t>
            </w:r>
            <w:r>
              <w:rPr>
                <w:rFonts w:hint="eastAsia"/>
              </w:rPr>
              <w:t xml:space="preserve"> </w:t>
            </w:r>
            <w:r>
              <w:t>[ ] MTOM</w:t>
            </w:r>
          </w:p>
        </w:tc>
      </w:tr>
      <w:tr>
        <w:tc>
          <w:tcPr>
            <w:tcW w:w="723" w:type="pct"/>
            <w:vMerge w:val="restar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서비스 URL</w:t>
            </w:r>
          </w:p>
        </w:tc>
        <w:tc>
          <w:tcPr>
            <w:tcW w:w="1184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개발환경</w:t>
            </w:r>
          </w:p>
        </w:tc>
        <w:tc>
          <w:tcPr>
            <w:tcW w:w="3093" w:type="pct"/>
            <w:gridSpan w:val="6"/>
            <w:shd w:val="clear" w:color="auto" w:fill="auto"/>
            <w:vAlign w:val="center"/>
          </w:tcPr>
          <w:p>
            <w:pPr>
              <w:rPr>
                <w:szCs w:val="20"/>
              </w:rPr>
            </w:pPr>
            <w:r>
              <w:fldChar w:fldCharType="begin"/>
            </w:r>
            <w:r>
              <w:instrText xml:space="preserve"> HYPERLINK "http://apis.data.go.kr/B552015/NpsBplcInfoInqireServiceV2" </w:instrText>
            </w:r>
            <w:r>
              <w:fldChar w:fldCharType="separate"/>
            </w:r>
            <w:r>
              <w:rPr>
                <w:rStyle w:val="ad"/>
                <w:rFonts w:cs="Arial"/>
                <w:szCs w:val="20"/>
              </w:rPr>
              <w:t>http://apis.data.go.kr/B552015/NpsBplcInfoInqireService</w:t>
            </w:r>
            <w:r>
              <w:rPr>
                <w:rStyle w:val="ad"/>
                <w:rFonts w:cs="Arial" w:hint="eastAsia"/>
                <w:szCs w:val="20"/>
              </w:rPr>
              <w:t>V</w:t>
            </w:r>
            <w:r>
              <w:rPr>
                <w:rStyle w:val="ad"/>
                <w:rFonts w:hint="eastAsia"/>
              </w:rPr>
              <w:t>2</w:t>
            </w:r>
            <w:r>
              <w:rPr>
                <w:rStyle w:val="ad"/>
                <w:rFonts w:hint="eastAsia"/>
              </w:rPr>
              <w:fldChar w:fldCharType="end"/>
            </w:r>
          </w:p>
        </w:tc>
      </w:tr>
      <w:tr>
        <w:tc>
          <w:tcPr>
            <w:tcW w:w="723" w:type="pct"/>
            <w:vMerge w:val="continue"/>
            <w:shd w:val="pct10" w:color="auto" w:fill="auto"/>
            <w:vAlign w:val="center"/>
          </w:tcPr>
          <w:p>
            <w:pPr>
              <w:pStyle w:val="af0"/>
            </w:pPr>
          </w:p>
        </w:tc>
        <w:tc>
          <w:tcPr>
            <w:tcW w:w="1184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운영환경</w:t>
            </w:r>
          </w:p>
        </w:tc>
        <w:tc>
          <w:tcPr>
            <w:tcW w:w="3093" w:type="pct"/>
            <w:gridSpan w:val="6"/>
            <w:shd w:val="clear" w:color="auto" w:fill="auto"/>
            <w:vAlign w:val="center"/>
          </w:tcPr>
          <w:p>
            <w:pPr>
              <w:rPr>
                <w:szCs w:val="20"/>
              </w:rPr>
            </w:pPr>
            <w:r>
              <w:fldChar w:fldCharType="begin"/>
            </w:r>
            <w:r>
              <w:instrText xml:space="preserve"> HYPERLINK "http://apis.data.go.kr/B552015/NpsBplcInfoInqireServiceV2" </w:instrText>
            </w:r>
            <w:r>
              <w:fldChar w:fldCharType="separate"/>
            </w:r>
            <w:r>
              <w:rPr>
                <w:rStyle w:val="ad"/>
                <w:rFonts w:cs="Arial"/>
                <w:szCs w:val="20"/>
              </w:rPr>
              <w:t>http://apis.data.go.kr/B552015/NpsBplcInfoInqireService</w:t>
            </w:r>
            <w:r>
              <w:rPr>
                <w:rStyle w:val="ad"/>
                <w:rFonts w:cs="Arial" w:hint="eastAsia"/>
                <w:szCs w:val="20"/>
              </w:rPr>
              <w:t>V</w:t>
            </w:r>
            <w:r>
              <w:rPr>
                <w:rStyle w:val="ad"/>
                <w:rFonts w:hint="eastAsia"/>
              </w:rPr>
              <w:t>2</w:t>
            </w:r>
            <w:r>
              <w:rPr>
                <w:rStyle w:val="ad"/>
                <w:rFonts w:hint="eastAsia"/>
              </w:rPr>
              <w:fldChar w:fldCharType="end"/>
            </w:r>
          </w:p>
        </w:tc>
      </w:tr>
      <w:tr>
        <w:tc>
          <w:tcPr>
            <w:tcW w:w="723" w:type="pct"/>
            <w:vMerge w:val="restar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서비스 WADL</w:t>
            </w:r>
          </w:p>
        </w:tc>
        <w:tc>
          <w:tcPr>
            <w:tcW w:w="1184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개발환경</w:t>
            </w:r>
          </w:p>
        </w:tc>
        <w:tc>
          <w:tcPr>
            <w:tcW w:w="3093" w:type="pct"/>
            <w:gridSpan w:val="6"/>
            <w:shd w:val="clear" w:color="auto" w:fill="auto"/>
            <w:vAlign w:val="center"/>
          </w:tcPr>
          <w:p>
            <w:pPr>
              <w:rPr>
                <w:szCs w:val="20"/>
              </w:rPr>
            </w:pPr>
          </w:p>
        </w:tc>
      </w:tr>
      <w:tr>
        <w:tc>
          <w:tcPr>
            <w:tcW w:w="723" w:type="pct"/>
            <w:vMerge w:val="continue"/>
            <w:shd w:val="pct10" w:color="auto" w:fill="auto"/>
            <w:vAlign w:val="center"/>
          </w:tcPr>
          <w:p>
            <w:pPr>
              <w:pStyle w:val="af0"/>
            </w:pPr>
          </w:p>
        </w:tc>
        <w:tc>
          <w:tcPr>
            <w:tcW w:w="1184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운영환경</w:t>
            </w:r>
          </w:p>
        </w:tc>
        <w:tc>
          <w:tcPr>
            <w:tcW w:w="3093" w:type="pct"/>
            <w:gridSpan w:val="6"/>
            <w:shd w:val="clear" w:color="auto" w:fill="auto"/>
            <w:vAlign w:val="center"/>
          </w:tcPr>
          <w:p>
            <w:pPr>
              <w:rPr>
                <w:szCs w:val="20"/>
              </w:rPr>
            </w:pPr>
          </w:p>
        </w:tc>
      </w:tr>
      <w:tr>
        <w:tc>
          <w:tcPr>
            <w:tcW w:w="723" w:type="pct"/>
            <w:vMerge w:val="restar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서비스 배포 정보</w:t>
            </w:r>
          </w:p>
        </w:tc>
        <w:tc>
          <w:tcPr>
            <w:tcW w:w="1184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서비스 버전</w:t>
            </w:r>
          </w:p>
        </w:tc>
        <w:tc>
          <w:tcPr>
            <w:tcW w:w="3093" w:type="pct"/>
            <w:gridSpan w:val="6"/>
            <w:shd w:val="clear" w:color="auto" w:fill="auto"/>
            <w:vAlign w:val="center"/>
          </w:tcPr>
          <w:p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.0</w:t>
            </w:r>
          </w:p>
        </w:tc>
      </w:tr>
      <w:tr>
        <w:tc>
          <w:tcPr>
            <w:tcW w:w="723" w:type="pct"/>
            <w:vMerge w:val="continue"/>
            <w:shd w:val="pct10" w:color="auto" w:fill="auto"/>
            <w:vAlign w:val="center"/>
          </w:tcPr>
          <w:p>
            <w:pPr>
              <w:pStyle w:val="af0"/>
            </w:pPr>
          </w:p>
        </w:tc>
        <w:tc>
          <w:tcPr>
            <w:tcW w:w="1184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유효일자</w:t>
            </w:r>
          </w:p>
        </w:tc>
        <w:tc>
          <w:tcPr>
            <w:tcW w:w="1030" w:type="pct"/>
            <w:gridSpan w:val="2"/>
            <w:shd w:val="clear" w:color="auto" w:fill="auto"/>
            <w:vAlign w:val="center"/>
          </w:tcPr>
          <w:p>
            <w:r>
              <w:rPr>
                <w:rFonts w:hint="eastAsia"/>
              </w:rPr>
              <w:t>N/A</w:t>
            </w:r>
          </w:p>
        </w:tc>
        <w:tc>
          <w:tcPr>
            <w:tcW w:w="973" w:type="pct"/>
            <w:gridSpan w:val="3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배포 일자</w:t>
            </w:r>
          </w:p>
        </w:tc>
        <w:tc>
          <w:tcPr>
            <w:tcW w:w="1090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N/A</w:t>
            </w:r>
          </w:p>
        </w:tc>
      </w:tr>
      <w:tr>
        <w:trPr>
          <w:trHeight w:val="285" w:hRule="atLeast"/>
        </w:trPr>
        <w:tc>
          <w:tcPr>
            <w:tcW w:w="723" w:type="pct"/>
            <w:vMerge w:val="continue"/>
            <w:shd w:val="pct10" w:color="auto" w:fill="auto"/>
            <w:vAlign w:val="center"/>
          </w:tcPr>
          <w:p>
            <w:pPr>
              <w:pStyle w:val="af0"/>
            </w:pPr>
          </w:p>
        </w:tc>
        <w:tc>
          <w:tcPr>
            <w:tcW w:w="1184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서비스 이력</w:t>
            </w:r>
          </w:p>
        </w:tc>
        <w:tc>
          <w:tcPr>
            <w:tcW w:w="3093" w:type="pct"/>
            <w:gridSpan w:val="6"/>
            <w:shd w:val="clear" w:color="auto" w:fill="auto"/>
            <w:vAlign w:val="center"/>
          </w:tcPr>
          <w:p>
            <w:r>
              <w:rPr>
                <w:rFonts w:hint="eastAsia"/>
              </w:rPr>
              <w:t>N/A</w:t>
            </w:r>
          </w:p>
        </w:tc>
      </w:tr>
      <w:tr>
        <w:tc>
          <w:tcPr>
            <w:tcW w:w="1907" w:type="pct"/>
            <w:gridSpan w:val="2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메시지 교환 유형</w:t>
            </w:r>
          </w:p>
        </w:tc>
        <w:tc>
          <w:tcPr>
            <w:tcW w:w="3093" w:type="pct"/>
            <w:gridSpan w:val="6"/>
            <w:tcBorders>
              <w:bottom w:val="single" w:sz="4" w:space="0" w:color="000000"/>
            </w:tcBorders>
            <w:shd w:val="clear" w:color="auto" w:fill="auto"/>
            <w:vAlign w:val="center"/>
          </w:tcPr>
          <w:p>
            <w:r>
              <w:t>[ O ] Request-Response</w:t>
            </w:r>
            <w:r>
              <w:rPr>
                <w:rFonts w:hint="eastAsia"/>
              </w:rPr>
              <w:tab/>
            </w:r>
            <w:r>
              <w:t>[ ] Publish-Subscribe</w:t>
            </w:r>
          </w:p>
          <w:p>
            <w:r>
              <w:t>[ ] Fire-and-Forgot</w:t>
            </w:r>
            <w:r>
              <w:rPr>
                <w:rFonts w:hint="eastAsia"/>
              </w:rPr>
              <w:tab/>
            </w:r>
            <w:r>
              <w:tab/>
            </w:r>
            <w:r>
              <w:t>[ ] Notification</w:t>
            </w:r>
          </w:p>
        </w:tc>
      </w:tr>
      <w:tr>
        <w:tc>
          <w:tcPr>
            <w:tcW w:w="1907" w:type="pct"/>
            <w:gridSpan w:val="2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메시지 로깅 수준</w:t>
            </w:r>
          </w:p>
        </w:tc>
        <w:tc>
          <w:tcPr>
            <w:tcW w:w="446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성공</w:t>
            </w:r>
          </w:p>
        </w:tc>
        <w:tc>
          <w:tcPr>
            <w:tcW w:w="1101" w:type="pct"/>
            <w:gridSpan w:val="2"/>
            <w:shd w:val="clear" w:color="auto" w:fill="auto"/>
            <w:vAlign w:val="center"/>
          </w:tcPr>
          <w:p>
            <w:r>
              <w:t xml:space="preserve">[O] Header [ </w:t>
            </w:r>
            <w:r>
              <w:rPr>
                <w:rFonts w:hint="eastAsia"/>
              </w:rPr>
              <w:t>]</w:t>
            </w:r>
            <w:r>
              <w:t xml:space="preserve"> Body</w:t>
            </w:r>
          </w:p>
        </w:tc>
        <w:tc>
          <w:tcPr>
            <w:tcW w:w="380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실패</w:t>
            </w:r>
          </w:p>
        </w:tc>
        <w:tc>
          <w:tcPr>
            <w:tcW w:w="1166" w:type="pct"/>
            <w:gridSpan w:val="2"/>
            <w:shd w:val="clear" w:color="auto" w:fill="auto"/>
            <w:vAlign w:val="center"/>
          </w:tcPr>
          <w:p>
            <w:r>
              <w:t>[O] Header [O} Body</w:t>
            </w:r>
          </w:p>
        </w:tc>
      </w:tr>
      <w:tr>
        <w:trPr>
          <w:trHeight w:val="363" w:hRule="atLeast"/>
        </w:trPr>
        <w:tc>
          <w:tcPr>
            <w:tcW w:w="1907" w:type="pct"/>
            <w:gridSpan w:val="2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사용 제약 사항 (비고)</w:t>
            </w:r>
          </w:p>
        </w:tc>
        <w:tc>
          <w:tcPr>
            <w:tcW w:w="3093" w:type="pct"/>
            <w:gridSpan w:val="6"/>
            <w:shd w:val="clear" w:color="auto" w:fill="auto"/>
            <w:vAlign w:val="center"/>
          </w:tcPr>
          <w:p/>
        </w:tc>
      </w:tr>
    </w:tbl>
    <w:p/>
    <w:p>
      <w:pPr>
        <w:pStyle w:val="3"/>
        <w:numPr>
          <w:ilvl w:val="2"/>
          <w:numId w:val="4"/>
        </w:numPr>
      </w:pPr>
      <w:bookmarkStart w:id="30" w:name="_Toc1745996796"/>
      <w:bookmarkStart w:id="31" w:name="_Toc366068031"/>
      <w:bookmarkStart w:id="32" w:name="_Toc438123345"/>
      <w:r>
        <w:rPr>
          <w:rFonts w:hint="eastAsia"/>
        </w:rPr>
        <w:t>오퍼레이션 목</w:t>
      </w:r>
      <w:bookmarkEnd w:id="30"/>
      <w:r>
        <w:rPr>
          <w:rFonts w:hint="eastAsia"/>
        </w:rPr>
        <w:t>록</w:t>
      </w:r>
      <w:bookmarkEnd w:id="31"/>
      <w:bookmarkEnd w:id="32"/>
    </w:p>
    <w:tbl>
      <w:tblPr>
        <w:tblpPr w:leftFromText="142" w:rightFromText="142" w:vertAnchor="text" w:horzAnchor="text" w:tblpY="236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0"/>
        <w:gridCol w:w="1590"/>
        <w:gridCol w:w="2801"/>
        <w:gridCol w:w="4783"/>
      </w:tblGrid>
      <w:tr>
        <w:tc>
          <w:tcPr>
            <w:tcW w:w="345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일련번호</w:t>
            </w:r>
          </w:p>
        </w:tc>
        <w:tc>
          <w:tcPr>
            <w:tcW w:w="807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서비스명(국문)</w:t>
            </w:r>
          </w:p>
        </w:tc>
        <w:tc>
          <w:tcPr>
            <w:tcW w:w="1421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오퍼레이션명(영문)</w:t>
            </w:r>
          </w:p>
        </w:tc>
        <w:tc>
          <w:tcPr>
            <w:tcW w:w="2427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오퍼레이션명(국문)</w:t>
            </w:r>
          </w:p>
        </w:tc>
      </w:tr>
      <w:tr>
        <w:tc>
          <w:tcPr>
            <w:tcW w:w="345" w:type="pct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807" w:type="pct"/>
            <w:vMerge w:val="restart"/>
            <w:vAlign w:val="center"/>
          </w:tcPr>
          <w:p>
            <w:r>
              <w:rPr>
                <w:lang w:eastAsia="ko-KR"/>
                <w:rFonts w:hint="eastAsia"/>
                <w:rtl w:val="off"/>
              </w:rPr>
              <w:t xml:space="preserve">국민연금 가입 </w:t>
            </w:r>
            <w:r>
              <w:rPr>
                <w:rFonts w:hint="eastAsia"/>
              </w:rPr>
              <w:t xml:space="preserve">사업장 </w:t>
            </w:r>
            <w:r>
              <w:rPr>
                <w:lang w:eastAsia="ko-KR"/>
                <w:rFonts w:hint="eastAsia"/>
                <w:rtl w:val="off"/>
              </w:rPr>
              <w:t>내역</w:t>
            </w:r>
          </w:p>
        </w:tc>
        <w:tc>
          <w:tcPr>
            <w:tcW w:w="1421" w:type="pct"/>
            <w:vAlign w:val="center"/>
          </w:tcPr>
          <w:p>
            <w:r>
              <w:rPr>
                <w:rFonts w:hint="eastAsia"/>
              </w:rPr>
              <w:t>getBassInfoSearch</w:t>
            </w:r>
            <w:r>
              <w:rPr>
                <w:rFonts w:hint="eastAsia"/>
              </w:rPr>
              <w:t>V2</w:t>
            </w:r>
          </w:p>
        </w:tc>
        <w:tc>
          <w:tcPr>
            <w:tcW w:w="2427" w:type="pct"/>
            <w:vAlign w:val="center"/>
          </w:tcPr>
          <w:p>
            <w:r>
              <w:rPr>
                <w:rFonts w:hint="eastAsia"/>
              </w:rPr>
              <w:t>사업장 정보조회</w:t>
            </w:r>
          </w:p>
        </w:tc>
      </w:tr>
      <w:tr>
        <w:tc>
          <w:tcPr>
            <w:tcW w:w="345" w:type="pct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807" w:type="pct"/>
            <w:vMerge w:val="continue"/>
            <w:vAlign w:val="center"/>
          </w:tcPr>
          <w:p/>
        </w:tc>
        <w:tc>
          <w:tcPr>
            <w:tcW w:w="1421" w:type="pct"/>
            <w:vAlign w:val="center"/>
          </w:tcPr>
          <w:p>
            <w:r>
              <w:rPr>
                <w:rFonts w:hint="eastAsia"/>
              </w:rPr>
              <w:t>getDetailInfoSearch</w:t>
            </w:r>
            <w:r>
              <w:rPr>
                <w:rFonts w:hint="eastAsia"/>
              </w:rPr>
              <w:t>V2</w:t>
            </w:r>
          </w:p>
        </w:tc>
        <w:tc>
          <w:tcPr>
            <w:tcW w:w="2427" w:type="pct"/>
            <w:vAlign w:val="center"/>
          </w:tcPr>
          <w:p>
            <w:r>
              <w:rPr>
                <w:rFonts w:hint="eastAsia"/>
              </w:rPr>
              <w:t>상세</w:t>
            </w:r>
            <w:r>
              <w:rPr>
                <w:lang w:eastAsia="ko-KR"/>
                <w:rFonts w:hint="eastAsia"/>
                <w:rtl w:val="off"/>
              </w:rPr>
              <w:t xml:space="preserve"> </w:t>
            </w:r>
            <w:r>
              <w:rPr>
                <w:rFonts w:hint="eastAsia"/>
              </w:rPr>
              <w:t>정보조회</w:t>
            </w:r>
          </w:p>
        </w:tc>
      </w:tr>
      <w:tr>
        <w:tc>
          <w:tcPr>
            <w:tcW w:w="345" w:type="pct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807" w:type="pct"/>
            <w:vMerge w:val="continue"/>
            <w:vAlign w:val="center"/>
          </w:tcPr>
          <w:p/>
        </w:tc>
        <w:tc>
          <w:tcPr>
            <w:tcW w:w="1421" w:type="pct"/>
            <w:vAlign w:val="center"/>
          </w:tcPr>
          <w:p>
            <w:r>
              <w:rPr>
                <w:rFonts w:hint="eastAsia"/>
              </w:rPr>
              <w:t>getPdAcctoSttuInfoSearch</w:t>
            </w:r>
            <w:r>
              <w:rPr>
                <w:rFonts w:hint="eastAsia"/>
              </w:rPr>
              <w:t>V2</w:t>
            </w:r>
          </w:p>
        </w:tc>
        <w:tc>
          <w:tcPr>
            <w:tcW w:w="2427" w:type="pct"/>
            <w:vAlign w:val="center"/>
          </w:tcPr>
          <w:p>
            <w:r>
              <w:rPr>
                <w:rFonts w:hint="eastAsia"/>
              </w:rPr>
              <w:t xml:space="preserve">기간별 </w:t>
            </w:r>
            <w:r>
              <w:rPr>
                <w:lang w:eastAsia="ko-KR"/>
                <w:rFonts w:hint="eastAsia"/>
                <w:rtl w:val="off"/>
              </w:rPr>
              <w:t xml:space="preserve">현황 </w:t>
            </w:r>
            <w:r>
              <w:rPr>
                <w:rFonts w:hint="eastAsia"/>
              </w:rPr>
              <w:t>정보조회</w:t>
            </w:r>
          </w:p>
        </w:tc>
      </w:tr>
    </w:tbl>
    <w:p/>
    <w:p>
      <w:pPr>
        <w:pStyle w:val="4"/>
        <w:numPr>
          <w:ilvl w:val="3"/>
          <w:numId w:val="5"/>
        </w:numPr>
      </w:pPr>
      <w:r>
        <w:rPr>
          <w:rFonts w:hint="eastAsia"/>
        </w:rPr>
        <w:t>사업장 정보조회 오퍼레이션 명세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0"/>
        <w:gridCol w:w="2278"/>
        <w:gridCol w:w="1626"/>
        <w:gridCol w:w="2308"/>
        <w:gridCol w:w="2262"/>
      </w:tblGrid>
      <w:tr>
        <w:trPr>
          <w:trHeight w:val="394" w:hRule="atLeast"/>
        </w:trPr>
        <w:tc>
          <w:tcPr>
            <w:tcW w:w="700" w:type="pct"/>
            <w:vMerge w:val="restar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오퍼레이션 정보</w:t>
            </w:r>
          </w:p>
        </w:tc>
        <w:tc>
          <w:tcPr>
            <w:tcW w:w="1156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오퍼레이션 번호</w:t>
            </w:r>
          </w:p>
        </w:tc>
        <w:tc>
          <w:tcPr>
            <w:tcW w:w="82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171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오퍼레이션명(국문)</w:t>
            </w:r>
          </w:p>
        </w:tc>
        <w:tc>
          <w:tcPr>
            <w:tcW w:w="114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 xml:space="preserve">사업장 </w:t>
            </w:r>
            <w:r>
              <w:rPr>
                <w:rFonts w:hint="eastAsia"/>
              </w:rPr>
              <w:t>정보조회</w:t>
            </w:r>
          </w:p>
        </w:tc>
      </w:tr>
      <w:tr>
        <w:trPr>
          <w:trHeight w:val="394" w:hRule="atLeast"/>
        </w:trPr>
        <w:tc>
          <w:tcPr>
            <w:tcW w:w="700" w:type="pct"/>
            <w:vMerge w:val="continue"/>
            <w:shd w:val="pct10" w:color="auto" w:fill="auto"/>
            <w:vAlign w:val="center"/>
          </w:tcPr>
          <w:p>
            <w:pPr>
              <w:pStyle w:val="af0"/>
            </w:pPr>
          </w:p>
        </w:tc>
        <w:tc>
          <w:tcPr>
            <w:tcW w:w="1156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오퍼레이션 유형</w:t>
            </w:r>
          </w:p>
        </w:tc>
        <w:tc>
          <w:tcPr>
            <w:tcW w:w="82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조회(목록)</w:t>
            </w:r>
          </w:p>
        </w:tc>
        <w:tc>
          <w:tcPr>
            <w:tcW w:w="1171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오퍼레이션명(영문)</w:t>
            </w:r>
          </w:p>
        </w:tc>
        <w:tc>
          <w:tcPr>
            <w:tcW w:w="114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getBassInfoSearch</w:t>
            </w:r>
            <w:r>
              <w:rPr>
                <w:rFonts w:hint="eastAsia"/>
              </w:rPr>
              <w:t>V2</w:t>
            </w:r>
          </w:p>
        </w:tc>
      </w:tr>
      <w:tr>
        <w:trPr>
          <w:trHeight w:val="394" w:hRule="atLeast"/>
        </w:trPr>
        <w:tc>
          <w:tcPr>
            <w:tcW w:w="700" w:type="pct"/>
            <w:vMerge w:val="continue"/>
            <w:shd w:val="pct10" w:color="auto" w:fill="auto"/>
            <w:vAlign w:val="center"/>
          </w:tcPr>
          <w:p>
            <w:pPr>
              <w:pStyle w:val="af0"/>
            </w:pPr>
          </w:p>
        </w:tc>
        <w:tc>
          <w:tcPr>
            <w:tcW w:w="1156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오퍼레이션 설명</w:t>
            </w:r>
          </w:p>
        </w:tc>
        <w:tc>
          <w:tcPr>
            <w:tcW w:w="3144" w:type="pct"/>
            <w:gridSpan w:val="3"/>
            <w:shd w:val="clear" w:color="auto" w:fill="auto"/>
            <w:vAlign w:val="center"/>
          </w:tcPr>
          <w:p>
            <w:r>
              <w:rPr>
                <w:rFonts w:hint="eastAsia"/>
              </w:rPr>
              <w:t>사업장 기본정보 조회</w:t>
            </w:r>
          </w:p>
        </w:tc>
      </w:tr>
      <w:tr>
        <w:trPr>
          <w:trHeight w:val="381" w:hRule="atLeast"/>
        </w:trPr>
        <w:tc>
          <w:tcPr>
            <w:tcW w:w="700" w:type="pct"/>
            <w:vMerge w:val="continue"/>
            <w:shd w:val="pct10" w:color="auto" w:fill="auto"/>
            <w:vAlign w:val="center"/>
          </w:tcPr>
          <w:p>
            <w:pPr>
              <w:pStyle w:val="af0"/>
            </w:pPr>
          </w:p>
        </w:tc>
        <w:tc>
          <w:tcPr>
            <w:tcW w:w="1156" w:type="pct"/>
            <w:shd w:val="pct10" w:color="auto" w:fill="auto"/>
            <w:vAlign w:val="center"/>
          </w:tcPr>
          <w:p>
            <w:pPr>
              <w:pStyle w:val="af0"/>
            </w:pPr>
            <w:r>
              <w:t>Call Back URL</w:t>
            </w:r>
          </w:p>
        </w:tc>
        <w:tc>
          <w:tcPr>
            <w:tcW w:w="3144" w:type="pct"/>
            <w:gridSpan w:val="3"/>
            <w:shd w:val="clear" w:color="auto" w:fill="auto"/>
            <w:vAlign w:val="center"/>
          </w:tcPr>
          <w:p>
            <w:r>
              <w:rPr>
                <w:rFonts w:hint="eastAsia"/>
              </w:rPr>
              <w:t>N/A</w:t>
            </w:r>
          </w:p>
        </w:tc>
      </w:tr>
      <w:tr>
        <w:trPr>
          <w:trHeight w:val="381" w:hRule="atLeast"/>
        </w:trPr>
        <w:tc>
          <w:tcPr>
            <w:tcW w:w="700" w:type="pct"/>
            <w:vMerge w:val="continue"/>
            <w:shd w:val="pct10" w:color="auto" w:fill="auto"/>
            <w:vAlign w:val="center"/>
          </w:tcPr>
          <w:p>
            <w:pPr>
              <w:pStyle w:val="af0"/>
            </w:pPr>
          </w:p>
        </w:tc>
        <w:tc>
          <w:tcPr>
            <w:tcW w:w="1156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최대 메시지 사이즈</w:t>
            </w:r>
          </w:p>
        </w:tc>
        <w:tc>
          <w:tcPr>
            <w:tcW w:w="3144" w:type="pct"/>
            <w:gridSpan w:val="3"/>
            <w:shd w:val="clear" w:color="auto" w:fill="auto"/>
            <w:vAlign w:val="center"/>
          </w:tcPr>
          <w:p>
            <w:r>
              <w:rPr>
                <w:rFonts w:hint="eastAsia"/>
              </w:rPr>
              <w:t xml:space="preserve">[ </w:t>
            </w:r>
            <w:r>
              <w:rPr>
                <w:rFonts w:hint="eastAsia"/>
              </w:rPr>
              <w:t xml:space="preserve">4000 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bytes]</w:t>
            </w:r>
          </w:p>
        </w:tc>
      </w:tr>
      <w:tr>
        <w:trPr>
          <w:trHeight w:val="381" w:hRule="atLeast"/>
        </w:trPr>
        <w:tc>
          <w:tcPr>
            <w:tcW w:w="700" w:type="pct"/>
            <w:vMerge w:val="continue"/>
            <w:shd w:val="pct10" w:color="auto" w:fill="auto"/>
            <w:vAlign w:val="center"/>
          </w:tcPr>
          <w:p>
            <w:pPr>
              <w:pStyle w:val="af0"/>
            </w:pPr>
          </w:p>
        </w:tc>
        <w:tc>
          <w:tcPr>
            <w:tcW w:w="1156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평균 응답 시간</w:t>
            </w:r>
          </w:p>
        </w:tc>
        <w:tc>
          <w:tcPr>
            <w:tcW w:w="82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 xml:space="preserve">[ 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ms]</w:t>
            </w:r>
          </w:p>
        </w:tc>
        <w:tc>
          <w:tcPr>
            <w:tcW w:w="1171" w:type="pct"/>
            <w:shd w:val="pct10" w:color="auto" w:fill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초당 최대 트랜잭션</w:t>
            </w:r>
          </w:p>
        </w:tc>
        <w:tc>
          <w:tcPr>
            <w:tcW w:w="114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 xml:space="preserve">[ </w:t>
            </w:r>
            <w:r>
              <w:rPr>
                <w:rFonts w:hint="eastAsia"/>
              </w:rPr>
              <w:t>30</w:t>
            </w:r>
            <w: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ms]</w:t>
            </w:r>
          </w:p>
        </w:tc>
      </w:tr>
      <w:tr>
        <w:tc>
          <w:tcPr>
            <w:tcW w:w="1856" w:type="pct"/>
            <w:gridSpan w:val="2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HTTP Method</w:t>
            </w:r>
          </w:p>
        </w:tc>
        <w:tc>
          <w:tcPr>
            <w:tcW w:w="3144" w:type="pct"/>
            <w:gridSpan w:val="3"/>
            <w:shd w:val="clear" w:color="auto" w:fill="auto"/>
            <w:vAlign w:val="center"/>
          </w:tcPr>
          <w:p>
            <w:r>
              <w:t xml:space="preserve">[ </w:t>
            </w:r>
            <w:r>
              <w:rPr>
                <w:rFonts w:hint="eastAsia"/>
              </w:rPr>
              <w:t xml:space="preserve">O </w:t>
            </w:r>
            <w:r>
              <w:t>] REST (GET, POST, PUT, DELETE)</w:t>
            </w:r>
          </w:p>
        </w:tc>
      </w:tr>
    </w:tbl>
    <w:p/>
    <w:p>
      <w:pPr>
        <w:pStyle w:val="5"/>
        <w:numPr>
          <w:ilvl w:val="4"/>
          <w:numId w:val="4"/>
        </w:numPr>
      </w:pPr>
      <w:r>
        <w:rPr>
          <w:rFonts w:hint="eastAsia"/>
        </w:rPr>
        <w:t>요청 메시지 명세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9"/>
        <w:gridCol w:w="1713"/>
        <w:gridCol w:w="897"/>
        <w:gridCol w:w="804"/>
        <w:gridCol w:w="1305"/>
        <w:gridCol w:w="2026"/>
      </w:tblGrid>
      <w:tr>
        <w:trPr>
          <w:trHeight w:val="663" w:hRule="atLeast"/>
        </w:trPr>
        <w:tc>
          <w:tcPr>
            <w:tcW w:w="1578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항목명(영문)</w:t>
            </w:r>
          </w:p>
        </w:tc>
        <w:tc>
          <w:tcPr>
            <w:tcW w:w="869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항목명(국문)</w:t>
            </w:r>
          </w:p>
        </w:tc>
        <w:tc>
          <w:tcPr>
            <w:tcW w:w="455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항목크기</w:t>
            </w:r>
          </w:p>
        </w:tc>
        <w:tc>
          <w:tcPr>
            <w:tcW w:w="408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항목구분</w:t>
            </w:r>
          </w:p>
        </w:tc>
        <w:tc>
          <w:tcPr>
            <w:tcW w:w="662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샘플데이터</w:t>
            </w:r>
          </w:p>
        </w:tc>
        <w:tc>
          <w:tcPr>
            <w:tcW w:w="1028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항목설명</w:t>
            </w:r>
          </w:p>
        </w:tc>
      </w:tr>
      <w:tr>
        <w:trPr>
          <w:trHeight w:val="995" w:hRule="atLeast"/>
        </w:trPr>
        <w:tc>
          <w:tcPr>
            <w:tcW w:w="157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ldong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ddr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gpl</w:t>
            </w: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g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d</w:t>
            </w:r>
          </w:p>
        </w:tc>
        <w:tc>
          <w:tcPr>
            <w:tcW w:w="86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법정동주소광역시도코드</w:t>
            </w:r>
          </w:p>
        </w:tc>
        <w:tc>
          <w:tcPr>
            <w:tcW w:w="45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40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662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41</w:t>
            </w:r>
          </w:p>
        </w:tc>
        <w:tc>
          <w:tcPr>
            <w:tcW w:w="102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시도(행정자치부 법정동 주소코드 참조)</w:t>
            </w:r>
          </w:p>
        </w:tc>
      </w:tr>
      <w:tr>
        <w:trPr>
          <w:trHeight w:val="981" w:hRule="atLeast"/>
        </w:trPr>
        <w:tc>
          <w:tcPr>
            <w:tcW w:w="157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ldong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ddr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gpl</w:t>
            </w:r>
            <w:r>
              <w:rPr>
                <w:rFonts w:hint="eastAsia"/>
              </w:rPr>
              <w:t>S</w:t>
            </w:r>
            <w:r>
              <w:rPr>
                <w:rFonts w:hint="eastAsia"/>
              </w:rPr>
              <w:t>ggu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d</w:t>
            </w:r>
          </w:p>
        </w:tc>
        <w:tc>
          <w:tcPr>
            <w:tcW w:w="86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법정동주소시군구코드</w:t>
            </w:r>
          </w:p>
        </w:tc>
        <w:tc>
          <w:tcPr>
            <w:tcW w:w="45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40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662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117</w:t>
            </w:r>
          </w:p>
        </w:tc>
        <w:tc>
          <w:tcPr>
            <w:tcW w:w="102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시군구(행정자치부 법정동 주소코드 참조)</w:t>
            </w:r>
          </w:p>
        </w:tc>
      </w:tr>
      <w:tr>
        <w:trPr>
          <w:trHeight w:val="995" w:hRule="atLeast"/>
        </w:trPr>
        <w:tc>
          <w:tcPr>
            <w:tcW w:w="157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ldong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ddr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gpl</w:t>
            </w:r>
            <w:r>
              <w:rPr>
                <w:rFonts w:hint="eastAsia"/>
              </w:rPr>
              <w:t>S</w:t>
            </w:r>
            <w:r>
              <w:rPr>
                <w:rFonts w:hint="eastAsia"/>
              </w:rPr>
              <w:t>ggu</w:t>
            </w:r>
            <w:r>
              <w:rPr>
                <w:rFonts w:hint="eastAsia"/>
              </w:rPr>
              <w:t>E</w:t>
            </w:r>
            <w:r>
              <w:rPr>
                <w:rFonts w:hint="eastAsia"/>
              </w:rPr>
              <w:t>md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d</w:t>
            </w:r>
          </w:p>
        </w:tc>
        <w:tc>
          <w:tcPr>
            <w:tcW w:w="86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법정동주소읍면동코드</w:t>
            </w:r>
          </w:p>
        </w:tc>
        <w:tc>
          <w:tcPr>
            <w:tcW w:w="45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40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662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102</w:t>
            </w:r>
          </w:p>
        </w:tc>
        <w:tc>
          <w:tcPr>
            <w:tcW w:w="102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읍면동(행정자치부 법정동 주소코드 참조)</w:t>
            </w:r>
          </w:p>
        </w:tc>
      </w:tr>
      <w:tr>
        <w:trPr>
          <w:trHeight w:val="995" w:hRule="atLeast"/>
        </w:trPr>
        <w:tc>
          <w:tcPr>
            <w:tcW w:w="157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wkpl</w:t>
            </w:r>
            <w:r>
              <w:rPr>
                <w:rFonts w:hint="eastAsia"/>
              </w:rPr>
              <w:t>N</w:t>
            </w:r>
            <w:r>
              <w:rPr>
                <w:rFonts w:hint="eastAsia"/>
              </w:rPr>
              <w:t>m</w:t>
            </w:r>
          </w:p>
        </w:tc>
        <w:tc>
          <w:tcPr>
            <w:tcW w:w="86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사업장명</w:t>
            </w:r>
          </w:p>
        </w:tc>
        <w:tc>
          <w:tcPr>
            <w:tcW w:w="45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100</w:t>
            </w:r>
          </w:p>
        </w:tc>
        <w:tc>
          <w:tcPr>
            <w:tcW w:w="40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662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삼성전자로지텍주식회사</w:t>
            </w:r>
          </w:p>
        </w:tc>
        <w:tc>
          <w:tcPr>
            <w:tcW w:w="102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사업장명</w:t>
            </w:r>
          </w:p>
        </w:tc>
      </w:tr>
      <w:tr>
        <w:trPr>
          <w:trHeight w:val="663" w:hRule="atLeast"/>
        </w:trPr>
        <w:tc>
          <w:tcPr>
            <w:tcW w:w="157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bzowr</w:t>
            </w:r>
            <w:r>
              <w:rPr>
                <w:rFonts w:hint="eastAsia"/>
              </w:rPr>
              <w:t>R</w:t>
            </w:r>
            <w:r>
              <w:rPr>
                <w:rFonts w:hint="eastAsia"/>
              </w:rPr>
              <w:t>gst</w:t>
            </w:r>
            <w:r>
              <w:rPr>
                <w:rFonts w:hint="eastAsia"/>
              </w:rPr>
              <w:t>N</w:t>
            </w:r>
            <w:r>
              <w:rPr>
                <w:rFonts w:hint="eastAsia"/>
              </w:rPr>
              <w:t>o</w:t>
            </w:r>
          </w:p>
        </w:tc>
        <w:tc>
          <w:tcPr>
            <w:tcW w:w="86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사업자등록번호</w:t>
            </w:r>
          </w:p>
        </w:tc>
        <w:tc>
          <w:tcPr>
            <w:tcW w:w="45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40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662" w:type="pct"/>
            <w:shd w:val="clear" w:color="auto" w:fill="auto"/>
            <w:vAlign w:val="center"/>
          </w:tcPr>
          <w:p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124815</w:t>
            </w:r>
          </w:p>
        </w:tc>
        <w:tc>
          <w:tcPr>
            <w:tcW w:w="102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사업자등록번호(앞에서 6자리)</w:t>
            </w:r>
          </w:p>
        </w:tc>
      </w:tr>
      <w:tr>
        <w:trPr>
          <w:trHeight w:val="663" w:hRule="atLeast"/>
        </w:trPr>
        <w:tc>
          <w:tcPr>
            <w:tcW w:w="157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dataType</w:t>
            </w:r>
          </w:p>
        </w:tc>
        <w:tc>
          <w:tcPr>
            <w:tcW w:w="86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응답자료형식</w:t>
            </w:r>
          </w:p>
        </w:tc>
        <w:tc>
          <w:tcPr>
            <w:tcW w:w="45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40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662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json</w:t>
            </w:r>
          </w:p>
        </w:tc>
        <w:tc>
          <w:tcPr>
            <w:tcW w:w="102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xml 또는 json</w:t>
            </w:r>
            <w:r>
              <w:br/>
            </w:r>
            <w:r>
              <w:rPr>
                <w:rFonts w:hint="eastAsia"/>
              </w:rPr>
              <w:t>기본값: xml</w:t>
            </w:r>
          </w:p>
        </w:tc>
      </w:tr>
      <w:tr>
        <w:trPr>
          <w:trHeight w:val="663" w:hRule="atLeast"/>
        </w:trPr>
        <w:tc>
          <w:tcPr>
            <w:tcW w:w="157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pageNo</w:t>
            </w:r>
          </w:p>
        </w:tc>
        <w:tc>
          <w:tcPr>
            <w:tcW w:w="86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페이지번호</w:t>
            </w:r>
          </w:p>
        </w:tc>
        <w:tc>
          <w:tcPr>
            <w:tcW w:w="45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40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662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2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페이지번호</w:t>
            </w:r>
          </w:p>
          <w:p>
            <w:r>
              <w:rPr>
                <w:rFonts w:hint="eastAsia"/>
              </w:rPr>
              <w:t>기본값: 1</w:t>
            </w:r>
          </w:p>
        </w:tc>
      </w:tr>
      <w:tr>
        <w:trPr>
          <w:trHeight w:val="663" w:hRule="atLeast"/>
        </w:trPr>
        <w:tc>
          <w:tcPr>
            <w:tcW w:w="157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numOfRows</w:t>
            </w:r>
          </w:p>
        </w:tc>
        <w:tc>
          <w:tcPr>
            <w:tcW w:w="86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한 페이지 결과 수</w:t>
            </w:r>
          </w:p>
        </w:tc>
        <w:tc>
          <w:tcPr>
            <w:tcW w:w="45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40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662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102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한 페이지 결과 수</w:t>
            </w:r>
          </w:p>
          <w:p>
            <w:r>
              <w:rPr>
                <w:rFonts w:hint="eastAsia"/>
              </w:rPr>
              <w:t>기본값: 10</w:t>
            </w:r>
          </w:p>
        </w:tc>
      </w:tr>
      <w:tr>
        <w:trPr>
          <w:trHeight w:val="663" w:hRule="atLeast"/>
        </w:trPr>
        <w:tc>
          <w:tcPr>
            <w:tcW w:w="1578" w:type="pct"/>
            <w:shd w:val="clear" w:color="auto" w:fill="auto"/>
            <w:vAlign w:val="center"/>
          </w:tcPr>
          <w:p>
            <w:pPr>
              <w:ind w:left="800" w:hanging="800"/>
            </w:pPr>
            <w:r>
              <w:rPr>
                <w:rFonts w:hint="eastAsia"/>
              </w:rPr>
              <w:t>s</w:t>
            </w:r>
            <w:r>
              <w:rPr>
                <w:rFonts w:hint="eastAsia"/>
              </w:rPr>
              <w:t>erviceKey</w:t>
            </w:r>
          </w:p>
        </w:tc>
        <w:tc>
          <w:tcPr>
            <w:tcW w:w="86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서비스인증키</w:t>
            </w:r>
          </w:p>
        </w:tc>
        <w:tc>
          <w:tcPr>
            <w:tcW w:w="45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400</w:t>
            </w:r>
          </w:p>
        </w:tc>
        <w:tc>
          <w:tcPr>
            <w:tcW w:w="40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662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서비스인증키</w:t>
            </w:r>
          </w:p>
        </w:tc>
        <w:tc>
          <w:tcPr>
            <w:tcW w:w="102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공공데이터포털에서 발급받은 인증키</w:t>
            </w:r>
          </w:p>
        </w:tc>
      </w:tr>
    </w:tbl>
    <w:p>
      <w:pPr>
        <w:pStyle w:val="af1"/>
        <w:ind w:leftChars="0"/>
        <w:numPr>
          <w:ilvl w:val="0"/>
          <w:numId w:val="6"/>
        </w:numPr>
      </w:pPr>
      <w:r>
        <w:rPr>
          <w:rFonts w:hint="eastAsia"/>
        </w:rPr>
        <w:t>항목구분 : 필수(1), 옵션(0)</w:t>
      </w:r>
    </w:p>
    <w:p>
      <w:pPr>
        <w:pStyle w:val="af1"/>
        <w:ind w:leftChars="0"/>
        <w:numPr>
          <w:ilvl w:val="0"/>
          <w:numId w:val="6"/>
        </w:numPr>
        <w:rPr>
          <w:color w:val="0000FF"/>
        </w:rPr>
      </w:pPr>
      <w:r>
        <w:rPr>
          <w:rFonts w:hint="eastAsia"/>
          <w:color w:val="0000FF"/>
        </w:rPr>
        <w:t>사업장명(wkpl</w:t>
      </w:r>
      <w:r>
        <w:rPr>
          <w:rFonts w:hint="eastAsia"/>
          <w:color w:val="0000FF"/>
        </w:rPr>
        <w:t>N</w:t>
      </w:r>
      <w:r>
        <w:rPr>
          <w:rFonts w:hint="eastAsia"/>
          <w:color w:val="0000FF"/>
        </w:rPr>
        <w:t>m)과 사업자등록번호(bzowr</w:t>
      </w:r>
      <w:r>
        <w:rPr>
          <w:rFonts w:hint="eastAsia"/>
          <w:color w:val="0000FF"/>
        </w:rPr>
        <w:t>R</w:t>
      </w:r>
      <w:r>
        <w:rPr>
          <w:rFonts w:hint="eastAsia"/>
          <w:color w:val="0000FF"/>
        </w:rPr>
        <w:t>gst</w:t>
      </w:r>
      <w:r>
        <w:rPr>
          <w:rFonts w:hint="eastAsia"/>
          <w:color w:val="0000FF"/>
        </w:rPr>
        <w:t>N</w:t>
      </w:r>
      <w:r>
        <w:rPr>
          <w:rFonts w:hint="eastAsia"/>
          <w:color w:val="0000FF"/>
        </w:rPr>
        <w:t>o) 둘</w:t>
      </w:r>
      <w:r>
        <w:rPr>
          <w:rFonts w:hint="eastAsia"/>
          <w:color w:val="0000FF"/>
        </w:rPr>
        <w:t xml:space="preserve"> 다 필수(1)로 입력하거나 둘</w:t>
      </w:r>
      <w:r>
        <w:rPr>
          <w:rFonts w:hint="eastAsia"/>
          <w:color w:val="0000FF"/>
        </w:rPr>
        <w:t xml:space="preserve"> 중 하나만 </w:t>
      </w:r>
      <w:r>
        <w:rPr>
          <w:rFonts w:hint="eastAsia"/>
          <w:color w:val="0000FF"/>
        </w:rPr>
        <w:t>입력해도</w:t>
      </w:r>
      <w:r>
        <w:rPr>
          <w:rFonts w:hint="eastAsia"/>
          <w:color w:val="0000FF"/>
        </w:rPr>
        <w:t xml:space="preserve"> 결과 출력.</w:t>
      </w:r>
    </w:p>
    <w:p>
      <w:pPr>
        <w:pStyle w:val="af1"/>
        <w:ind w:leftChars="0"/>
        <w:numPr>
          <w:ilvl w:val="0"/>
          <w:numId w:val="6"/>
        </w:numPr>
        <w:rPr>
          <w:color w:val="0000FF"/>
        </w:rPr>
      </w:pPr>
      <w:r>
        <w:rPr>
          <w:rFonts w:hint="eastAsia"/>
          <w:color w:val="0000FF"/>
        </w:rPr>
        <w:t xml:space="preserve">3인이상 법인사업장 정보만 개방되므로 요청항목 중 불필요한 </w:t>
      </w:r>
      <w:r>
        <w:rPr>
          <w:color w:val="0000FF"/>
        </w:rPr>
        <w:t>‘</w:t>
      </w:r>
      <w:r>
        <w:rPr>
          <w:rFonts w:hint="eastAsia"/>
          <w:color w:val="0000FF"/>
        </w:rPr>
        <w:t>wkpl</w:t>
      </w:r>
      <w:r>
        <w:rPr>
          <w:rFonts w:hint="eastAsia"/>
          <w:color w:val="0000FF"/>
        </w:rPr>
        <w:t>S</w:t>
      </w:r>
      <w:r>
        <w:rPr>
          <w:rFonts w:hint="eastAsia"/>
          <w:color w:val="0000FF"/>
        </w:rPr>
        <w:t>tyl</w:t>
      </w:r>
      <w:r>
        <w:rPr>
          <w:rFonts w:hint="eastAsia"/>
          <w:color w:val="0000FF"/>
        </w:rPr>
        <w:t>D</w:t>
      </w:r>
      <w:r>
        <w:rPr>
          <w:rFonts w:hint="eastAsia"/>
          <w:color w:val="0000FF"/>
        </w:rPr>
        <w:t xml:space="preserve">vcd </w:t>
      </w:r>
      <w:r>
        <w:rPr>
          <w:rFonts w:hint="eastAsia"/>
          <w:color w:val="0000FF"/>
        </w:rPr>
        <w:t>사업장형태구분코드</w:t>
      </w:r>
      <w:r>
        <w:rPr>
          <w:rFonts w:hint="eastAsia"/>
          <w:color w:val="0000FF"/>
        </w:rPr>
        <w:t xml:space="preserve"> </w:t>
      </w:r>
      <w:r>
        <w:rPr>
          <w:rFonts w:hint="eastAsia"/>
          <w:color w:val="0000FF"/>
        </w:rPr>
        <w:t>(1:법인, 2:개인)</w:t>
      </w:r>
      <w:r>
        <w:rPr>
          <w:color w:val="0000FF"/>
        </w:rPr>
        <w:t>’</w:t>
      </w:r>
      <w:r>
        <w:rPr>
          <w:rFonts w:hint="eastAsia"/>
          <w:color w:val="0000FF"/>
        </w:rPr>
        <w:t xml:space="preserve"> 삭제(2018.01.25.)</w:t>
      </w:r>
    </w:p>
    <w:p/>
    <w:p>
      <w:pPr>
        <w:pStyle w:val="5"/>
        <w:numPr>
          <w:ilvl w:val="4"/>
          <w:numId w:val="4"/>
        </w:numPr>
      </w:pPr>
      <w:r>
        <w:rPr>
          <w:rFonts w:hint="eastAsia"/>
        </w:rPr>
        <w:t xml:space="preserve">응답 </w:t>
      </w:r>
      <w:r>
        <w:rPr>
          <w:rFonts w:hint="eastAsia"/>
        </w:rPr>
        <w:t>메시지 명세</w:t>
      </w:r>
    </w:p>
    <w:tbl>
      <w:tblPr>
        <w:tblW w:w="500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2010"/>
        <w:gridCol w:w="843"/>
        <w:gridCol w:w="873"/>
        <w:gridCol w:w="1538"/>
        <w:gridCol w:w="1804"/>
      </w:tblGrid>
      <w:tr>
        <w:trPr>
          <w:trHeight w:val="280" w:hRule="atLeast"/>
        </w:trPr>
        <w:tc>
          <w:tcPr>
            <w:tcW w:w="1419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항목명(영문)</w:t>
            </w:r>
          </w:p>
        </w:tc>
        <w:tc>
          <w:tcPr>
            <w:tcW w:w="1018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항목명(국문)</w:t>
            </w:r>
          </w:p>
        </w:tc>
        <w:tc>
          <w:tcPr>
            <w:tcW w:w="427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항목크기</w:t>
            </w:r>
          </w:p>
        </w:tc>
        <w:tc>
          <w:tcPr>
            <w:tcW w:w="442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항목구분</w:t>
            </w:r>
          </w:p>
        </w:tc>
        <w:tc>
          <w:tcPr>
            <w:tcW w:w="779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샘플데이터</w:t>
            </w:r>
          </w:p>
        </w:tc>
        <w:tc>
          <w:tcPr>
            <w:tcW w:w="914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항목설명</w:t>
            </w:r>
          </w:p>
        </w:tc>
      </w:tr>
      <w:tr>
        <w:trPr>
          <w:trHeight w:val="250" w:hRule="atLeast"/>
        </w:trPr>
        <w:tc>
          <w:tcPr>
            <w:tcW w:w="141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dataCrtYm</w:t>
            </w:r>
          </w:p>
        </w:tc>
        <w:tc>
          <w:tcPr>
            <w:tcW w:w="101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자료생성년월</w:t>
            </w:r>
          </w:p>
        </w:tc>
        <w:tc>
          <w:tcPr>
            <w:tcW w:w="42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442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..n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월별</w:t>
            </w:r>
            <w:r>
              <w:t xml:space="preserve"> 누적데이터로</w:t>
            </w:r>
            <w:r>
              <w:t xml:space="preserve"> </w:t>
            </w:r>
            <w:r>
              <w:rPr>
                <w:rFonts w:hint="eastAsia"/>
              </w:rPr>
              <w:t>조회시점에</w:t>
            </w:r>
            <w:r>
              <w:t xml:space="preserve"> 따라 </w:t>
            </w:r>
            <w:r>
              <w:rPr>
                <w:rFonts w:hint="eastAsia"/>
              </w:rPr>
              <w:t xml:space="preserve">해당월 </w:t>
            </w:r>
            <w:r>
              <w:t>표출</w:t>
            </w:r>
          </w:p>
        </w:tc>
        <w:tc>
          <w:tcPr>
            <w:tcW w:w="914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자료생성년월</w:t>
            </w:r>
          </w:p>
        </w:tc>
      </w:tr>
      <w:tr>
        <w:trPr>
          <w:trHeight w:val="250" w:hRule="atLeast"/>
        </w:trPr>
        <w:tc>
          <w:tcPr>
            <w:tcW w:w="141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seq</w:t>
            </w:r>
          </w:p>
        </w:tc>
        <w:tc>
          <w:tcPr>
            <w:tcW w:w="101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식별번호</w:t>
            </w:r>
          </w:p>
        </w:tc>
        <w:tc>
          <w:tcPr>
            <w:tcW w:w="42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442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..n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월별</w:t>
            </w:r>
            <w:r>
              <w:t xml:space="preserve"> 누적데이터로</w:t>
            </w:r>
            <w:r>
              <w:t xml:space="preserve"> </w:t>
            </w:r>
            <w:r>
              <w:rPr>
                <w:rFonts w:hint="eastAsia"/>
              </w:rPr>
              <w:t>조회시점에</w:t>
            </w:r>
            <w:r>
              <w:t xml:space="preserve"> 따라 </w:t>
            </w:r>
            <w:r>
              <w:rPr>
                <w:rFonts w:hint="eastAsia"/>
              </w:rPr>
              <w:t>누적</w:t>
            </w:r>
            <w:r>
              <w:rPr>
                <w:rFonts w:hint="eastAsia"/>
              </w:rPr>
              <w:t xml:space="preserve">식별번호 </w:t>
            </w:r>
            <w:r>
              <w:t>표출</w:t>
            </w:r>
          </w:p>
        </w:tc>
        <w:tc>
          <w:tcPr>
            <w:tcW w:w="914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식별번호</w:t>
            </w:r>
          </w:p>
        </w:tc>
      </w:tr>
      <w:tr>
        <w:trPr>
          <w:trHeight w:val="250" w:hRule="atLeast"/>
        </w:trPr>
        <w:tc>
          <w:tcPr>
            <w:tcW w:w="141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wkplNm</w:t>
            </w:r>
          </w:p>
        </w:tc>
        <w:tc>
          <w:tcPr>
            <w:tcW w:w="101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사업장명</w:t>
            </w:r>
          </w:p>
        </w:tc>
        <w:tc>
          <w:tcPr>
            <w:tcW w:w="42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100</w:t>
            </w:r>
          </w:p>
        </w:tc>
        <w:tc>
          <w:tcPr>
            <w:tcW w:w="442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..n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삼성전자로지텍주식회사</w:t>
            </w:r>
          </w:p>
        </w:tc>
        <w:tc>
          <w:tcPr>
            <w:tcW w:w="914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사업장명</w:t>
            </w:r>
          </w:p>
        </w:tc>
      </w:tr>
      <w:tr>
        <w:trPr>
          <w:trHeight w:val="250" w:hRule="atLeast"/>
        </w:trPr>
        <w:tc>
          <w:tcPr>
            <w:tcW w:w="141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bzowrRgstNo</w:t>
            </w:r>
          </w:p>
        </w:tc>
        <w:tc>
          <w:tcPr>
            <w:tcW w:w="101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사업자등록번호</w:t>
            </w:r>
          </w:p>
        </w:tc>
        <w:tc>
          <w:tcPr>
            <w:tcW w:w="42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442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..n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pPr>
              <w:rPr>
                <w:szCs w:val="2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124815</w:t>
            </w:r>
            <w:r>
              <w:rPr>
                <w:rFonts w:cs="Courier New" w:hint="eastAsia"/>
                <w:color w:val="000000"/>
                <w:szCs w:val="20"/>
                <w:kern w:val="0"/>
              </w:rPr>
              <w:t>****</w:t>
            </w:r>
          </w:p>
        </w:tc>
        <w:tc>
          <w:tcPr>
            <w:tcW w:w="914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사업자등록번호(앞에서 6자리)</w:t>
            </w:r>
          </w:p>
        </w:tc>
      </w:tr>
      <w:tr>
        <w:trPr>
          <w:trHeight w:val="250" w:hRule="atLeast"/>
        </w:trPr>
        <w:tc>
          <w:tcPr>
            <w:tcW w:w="141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wkplRoadNmDtlAddr</w:t>
            </w:r>
          </w:p>
        </w:tc>
        <w:tc>
          <w:tcPr>
            <w:tcW w:w="101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사업장도로명상세주소</w:t>
            </w:r>
          </w:p>
        </w:tc>
        <w:tc>
          <w:tcPr>
            <w:tcW w:w="42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300</w:t>
            </w:r>
          </w:p>
        </w:tc>
        <w:tc>
          <w:tcPr>
            <w:tcW w:w="442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..n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pPr>
              <w:rPr>
                <w:szCs w:val="2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경기도 수원시 영통구 삼성로</w:t>
            </w:r>
          </w:p>
        </w:tc>
        <w:tc>
          <w:tcPr>
            <w:tcW w:w="914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사업장도로명상세주소</w:t>
            </w:r>
          </w:p>
        </w:tc>
      </w:tr>
      <w:tr>
        <w:trPr>
          <w:trHeight w:val="250" w:hRule="atLeast"/>
        </w:trPr>
        <w:tc>
          <w:tcPr>
            <w:tcW w:w="141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wkplJnngStcd</w:t>
            </w:r>
          </w:p>
        </w:tc>
        <w:tc>
          <w:tcPr>
            <w:tcW w:w="101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사업장가입상태코드</w:t>
            </w:r>
          </w:p>
        </w:tc>
        <w:tc>
          <w:tcPr>
            <w:tcW w:w="42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442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..n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914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1:등록, 2:탈퇴</w:t>
            </w:r>
          </w:p>
        </w:tc>
      </w:tr>
      <w:tr>
        <w:trPr>
          <w:trHeight w:val="250" w:hRule="atLeast"/>
        </w:trPr>
        <w:tc>
          <w:tcPr>
            <w:tcW w:w="141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wkplStylDvcd</w:t>
            </w:r>
          </w:p>
        </w:tc>
        <w:tc>
          <w:tcPr>
            <w:tcW w:w="101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사업장형태구분코드</w:t>
            </w:r>
          </w:p>
        </w:tc>
        <w:tc>
          <w:tcPr>
            <w:tcW w:w="42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442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..n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914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1:법인, 2:개인</w:t>
            </w:r>
          </w:p>
        </w:tc>
      </w:tr>
      <w:tr>
        <w:trPr>
          <w:trHeight w:val="250" w:hRule="atLeast"/>
        </w:trPr>
        <w:tc>
          <w:tcPr>
            <w:tcW w:w="141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ldongAddrMgplDgCd</w:t>
            </w:r>
          </w:p>
        </w:tc>
        <w:tc>
          <w:tcPr>
            <w:tcW w:w="101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법정동주소광역시도코드</w:t>
            </w:r>
          </w:p>
        </w:tc>
        <w:tc>
          <w:tcPr>
            <w:tcW w:w="42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442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..n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41</w:t>
            </w:r>
          </w:p>
        </w:tc>
        <w:tc>
          <w:tcPr>
            <w:tcW w:w="914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시도(행정자치부 법정동 주소코드 참조)</w:t>
            </w:r>
          </w:p>
        </w:tc>
      </w:tr>
      <w:tr>
        <w:trPr>
          <w:trHeight w:val="250" w:hRule="atLeast"/>
        </w:trPr>
        <w:tc>
          <w:tcPr>
            <w:tcW w:w="141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ldongAddrMgplSgguCd</w:t>
            </w:r>
          </w:p>
        </w:tc>
        <w:tc>
          <w:tcPr>
            <w:tcW w:w="101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법정동주소시군구코드</w:t>
            </w:r>
          </w:p>
        </w:tc>
        <w:tc>
          <w:tcPr>
            <w:tcW w:w="42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442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..n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117</w:t>
            </w:r>
          </w:p>
        </w:tc>
        <w:tc>
          <w:tcPr>
            <w:tcW w:w="914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시군구(행정자치부 법정동 주소코드 참조)</w:t>
            </w:r>
          </w:p>
        </w:tc>
      </w:tr>
      <w:tr>
        <w:trPr>
          <w:trHeight w:val="250" w:hRule="atLeast"/>
        </w:trPr>
        <w:tc>
          <w:tcPr>
            <w:tcW w:w="141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ldongAddrMgplSgguEmdCd</w:t>
            </w:r>
          </w:p>
        </w:tc>
        <w:tc>
          <w:tcPr>
            <w:tcW w:w="101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법정동주소읍면동코드</w:t>
            </w:r>
          </w:p>
        </w:tc>
        <w:tc>
          <w:tcPr>
            <w:tcW w:w="42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442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..n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102</w:t>
            </w:r>
          </w:p>
        </w:tc>
        <w:tc>
          <w:tcPr>
            <w:tcW w:w="914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읍면동(행정자치부 법정동 주소코드 참조)</w:t>
            </w:r>
          </w:p>
        </w:tc>
      </w:tr>
      <w:tr>
        <w:trPr>
          <w:trHeight w:val="250" w:hRule="atLeast"/>
        </w:trPr>
        <w:tc>
          <w:tcPr>
            <w:tcW w:w="141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pageNo</w:t>
            </w:r>
          </w:p>
        </w:tc>
        <w:tc>
          <w:tcPr>
            <w:tcW w:w="101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페이지 번호</w:t>
            </w:r>
          </w:p>
        </w:tc>
        <w:tc>
          <w:tcPr>
            <w:tcW w:w="42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442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914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페이지번호</w:t>
            </w:r>
          </w:p>
        </w:tc>
      </w:tr>
      <w:tr>
        <w:trPr>
          <w:trHeight w:val="250" w:hRule="atLeast"/>
        </w:trPr>
        <w:tc>
          <w:tcPr>
            <w:tcW w:w="141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numOfRows</w:t>
            </w:r>
          </w:p>
        </w:tc>
        <w:tc>
          <w:tcPr>
            <w:tcW w:w="101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한 페이지 결과 수</w:t>
            </w:r>
          </w:p>
        </w:tc>
        <w:tc>
          <w:tcPr>
            <w:tcW w:w="42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442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914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한 페이지 결과 수</w:t>
            </w:r>
          </w:p>
        </w:tc>
      </w:tr>
      <w:tr>
        <w:trPr>
          <w:trHeight w:val="250" w:hRule="atLeast"/>
        </w:trPr>
        <w:tc>
          <w:tcPr>
            <w:tcW w:w="141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totalCount</w:t>
            </w:r>
          </w:p>
        </w:tc>
        <w:tc>
          <w:tcPr>
            <w:tcW w:w="101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데이터 총 개수</w:t>
            </w:r>
          </w:p>
        </w:tc>
        <w:tc>
          <w:tcPr>
            <w:tcW w:w="42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442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914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데이터 총 개수</w:t>
            </w:r>
          </w:p>
        </w:tc>
      </w:tr>
    </w:tbl>
    <w:p>
      <w:r>
        <w:rPr>
          <w:rFonts w:hint="eastAsia"/>
        </w:rPr>
        <w:t>※ 항목구분 : 1건 이상 복수건(1..n), 0건 또는 복수건(0..n)</w:t>
      </w:r>
    </w:p>
    <w:p/>
    <w:p>
      <w:pPr>
        <w:pStyle w:val="5"/>
        <w:numPr>
          <w:ilvl w:val="4"/>
          <w:numId w:val="4"/>
        </w:numPr>
      </w:pPr>
      <w:r>
        <w:rPr>
          <w:rFonts w:hint="eastAsia"/>
        </w:rPr>
        <w:t>요청 / 응답 메시지 예제</w:t>
      </w:r>
    </w:p>
    <w:tbl>
      <w:tblPr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jc w:val="center"/>
        <w:shd w:val="pct10" w:color="auto" w:fill="auto"/>
        <w:tblLayout w:type="fixed"/>
      </w:tblPr>
      <w:tblGrid>
        <w:gridCol w:w="9693"/>
      </w:tblGrid>
      <w:tr>
        <w:trPr>
          <w:jc w:val="center"/>
          <w:trHeight w:val="202" w:hRule="atLeast"/>
        </w:trPr>
        <w:tc>
          <w:tcPr>
            <w:tcW w:w="96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REST(</w:t>
            </w:r>
            <w:r>
              <w:rPr>
                <w:rFonts w:hint="eastAsia"/>
              </w:rPr>
              <w:t>URI)</w:t>
            </w:r>
          </w:p>
        </w:tc>
      </w:tr>
      <w:tr>
        <w:trPr>
          <w:jc w:val="center"/>
          <w:trHeight w:val="1671" w:hRule="atLeast"/>
        </w:trPr>
        <w:tc>
          <w:tcPr>
            <w:tcW w:w="9693" w:type="dxa"/>
            <w:tcBorders>
              <w:bottom w:val="single" w:sz="4" w:space="0" w:color="auto"/>
            </w:tcBorders>
            <w:shd w:val="clear" w:color="auto" w:fill="auto"/>
          </w:tcPr>
          <w:p>
            <w:r>
              <w:t>http://apis.data.go.kr/B552015/NpsBplcInfoInqireService</w:t>
            </w:r>
            <w:r>
              <w:rPr>
                <w:rFonts w:hint="eastAsia"/>
              </w:rPr>
              <w:t>V</w:t>
            </w:r>
            <w:r>
              <w:rPr>
                <w:rFonts w:hint="eastAsia"/>
              </w:rPr>
              <w:t>2/</w:t>
            </w:r>
            <w:r>
              <w:t>getBassInfoSearch</w:t>
            </w:r>
            <w:r>
              <w:rPr>
                <w:rFonts w:hint="eastAsia"/>
              </w:rPr>
              <w:t>V2</w:t>
            </w:r>
            <w:r>
              <w:t>?ldong</w:t>
            </w:r>
            <w:r>
              <w:rPr>
                <w:rFonts w:hint="eastAsia"/>
              </w:rPr>
              <w:t>A</w:t>
            </w:r>
            <w:r>
              <w:t>ddr</w:t>
            </w:r>
            <w:r>
              <w:rPr>
                <w:rFonts w:hint="eastAsia"/>
              </w:rPr>
              <w:t>M</w:t>
            </w:r>
            <w:r>
              <w:t>gpl</w:t>
            </w:r>
            <w:r>
              <w:rPr>
                <w:rFonts w:hint="eastAsia"/>
              </w:rPr>
              <w:t>D</w:t>
            </w:r>
            <w:r>
              <w:t>g</w:t>
            </w:r>
            <w:r>
              <w:rPr>
                <w:rFonts w:hint="eastAsia"/>
              </w:rPr>
              <w:t>C</w:t>
            </w:r>
            <w:r>
              <w:t>d=</w:t>
            </w:r>
            <w:r>
              <w:rPr>
                <w:rFonts w:hint="eastAsia"/>
              </w:rPr>
              <w:t>11</w:t>
            </w:r>
            <w:r>
              <w:t>&amp;ldong</w:t>
            </w:r>
            <w:r>
              <w:rPr>
                <w:rFonts w:hint="eastAsia"/>
              </w:rPr>
              <w:t>A</w:t>
            </w:r>
            <w:r>
              <w:t>ddr</w:t>
            </w:r>
            <w:r>
              <w:rPr>
                <w:rFonts w:hint="eastAsia"/>
              </w:rPr>
              <w:t>M</w:t>
            </w:r>
            <w:r>
              <w:t>gpl</w:t>
            </w:r>
            <w:r>
              <w:rPr>
                <w:rFonts w:hint="eastAsia"/>
              </w:rPr>
              <w:t>S</w:t>
            </w:r>
            <w:r>
              <w:t>ggu</w:t>
            </w:r>
            <w:r>
              <w:rPr>
                <w:rFonts w:hint="eastAsia"/>
              </w:rPr>
              <w:t>C</w:t>
            </w:r>
            <w:r>
              <w:t>d=</w:t>
            </w:r>
            <w:r>
              <w:rPr>
                <w:rFonts w:hint="eastAsia"/>
              </w:rPr>
              <w:t>117</w:t>
            </w:r>
            <w:r>
              <w:t>&amp;ldong</w:t>
            </w:r>
            <w:r>
              <w:rPr>
                <w:rFonts w:hint="eastAsia"/>
              </w:rPr>
              <w:t>A</w:t>
            </w:r>
            <w:r>
              <w:t>ddr</w:t>
            </w:r>
            <w:r>
              <w:rPr>
                <w:rFonts w:hint="eastAsia"/>
              </w:rPr>
              <w:t>M</w:t>
            </w:r>
            <w:r>
              <w:t>gpl</w:t>
            </w:r>
            <w:r>
              <w:rPr>
                <w:rFonts w:hint="eastAsia"/>
              </w:rPr>
              <w:t>S</w:t>
            </w:r>
            <w:r>
              <w:t>ggu</w:t>
            </w:r>
            <w:r>
              <w:rPr>
                <w:rFonts w:hint="eastAsia"/>
              </w:rPr>
              <w:t>E</w:t>
            </w:r>
            <w:r>
              <w:t>md</w:t>
            </w:r>
            <w:r>
              <w:rPr>
                <w:rFonts w:hint="eastAsia"/>
              </w:rPr>
              <w:t>C</w:t>
            </w:r>
            <w:r>
              <w:t>d=</w:t>
            </w:r>
            <w:r>
              <w:rPr>
                <w:rFonts w:hint="eastAsia"/>
              </w:rPr>
              <w:t>102</w:t>
            </w:r>
            <w:r>
              <w:t>&amp;wkpl</w:t>
            </w:r>
            <w:r>
              <w:rPr>
                <w:rFonts w:hint="eastAsia"/>
              </w:rPr>
              <w:t>N</w:t>
            </w:r>
            <w:r>
              <w:t>m=</w:t>
            </w:r>
            <w:r>
              <w:rPr>
                <w:rFonts w:hint="eastAsia"/>
              </w:rPr>
              <w:t>삼성전자로지텍주식회사</w:t>
            </w:r>
            <w:r>
              <w:t>&amp;bzowr</w:t>
            </w:r>
            <w:r>
              <w:rPr>
                <w:rFonts w:hint="eastAsia"/>
              </w:rPr>
              <w:t>R</w:t>
            </w:r>
            <w:r>
              <w:t>gst</w:t>
            </w:r>
            <w:r>
              <w:rPr>
                <w:rFonts w:hint="eastAsia"/>
              </w:rPr>
              <w:t>N</w:t>
            </w:r>
            <w:r>
              <w:t>o=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124815</w:t>
            </w:r>
            <w:r>
              <w:rPr>
                <w:rFonts w:hint="eastAsia"/>
              </w:rPr>
              <w:t>&amp;dataType=json</w:t>
            </w:r>
            <w:r>
              <w:t>&amp;pageNo=10&amp;numOfRows=1&amp;</w:t>
            </w:r>
            <w:r>
              <w:t>serviceKey=</w:t>
            </w:r>
            <w:r>
              <w:rPr>
                <w:rFonts w:hint="eastAsia"/>
              </w:rPr>
              <w:t>서비스인증키</w:t>
            </w:r>
          </w:p>
          <w:p>
            <w:pPr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(단, 익스플로러에서 확인 시 파라미터 입력이 한글인 경우 utf-8로 인코딩 필요)</w:t>
            </w:r>
          </w:p>
          <w:p>
            <w:pPr>
              <w:rPr>
                <w:color w:val="0000FF"/>
              </w:rPr>
            </w:pPr>
          </w:p>
          <w:p>
            <w:pPr>
              <w:pStyle w:val="af1"/>
              <w:ind w:leftChars="0"/>
              <w:numPr>
                <w:ilvl w:val="0"/>
                <w:numId w:val="6"/>
              </w:numPr>
            </w:pPr>
            <w:r>
              <w:rPr>
                <w:rFonts w:hint="eastAsia"/>
              </w:rPr>
              <w:t>Explorer:</w:t>
            </w:r>
          </w:p>
          <w:p>
            <w:r>
              <w:t>http://apis.data.go.kr/B552015/NpsBplcInfoInqireService</w:t>
            </w:r>
            <w:r>
              <w:rPr>
                <w:rFonts w:hint="eastAsia"/>
              </w:rPr>
              <w:t>V</w:t>
            </w:r>
            <w:r>
              <w:rPr>
                <w:rFonts w:hint="eastAsia"/>
              </w:rPr>
              <w:t>2/</w:t>
            </w:r>
            <w:r>
              <w:t>getBassInfoSearch</w:t>
            </w:r>
            <w:r>
              <w:rPr>
                <w:rFonts w:hint="eastAsia"/>
              </w:rPr>
              <w:t>V2</w:t>
            </w:r>
            <w:r>
              <w:t>?ldong</w:t>
            </w:r>
            <w:r>
              <w:rPr>
                <w:rFonts w:hint="eastAsia"/>
              </w:rPr>
              <w:t>A</w:t>
            </w:r>
            <w:r>
              <w:t>ddr</w:t>
            </w:r>
            <w:r>
              <w:rPr>
                <w:rFonts w:hint="eastAsia"/>
              </w:rPr>
              <w:t>M</w:t>
            </w:r>
            <w:r>
              <w:t>gpl</w:t>
            </w:r>
            <w:r>
              <w:rPr>
                <w:rFonts w:hint="eastAsia"/>
              </w:rPr>
              <w:t>D</w:t>
            </w:r>
            <w:r>
              <w:t>g</w:t>
            </w:r>
            <w:r>
              <w:rPr>
                <w:rFonts w:hint="eastAsia"/>
              </w:rPr>
              <w:t>C</w:t>
            </w:r>
            <w:r>
              <w:t>d=</w:t>
            </w:r>
            <w:r>
              <w:rPr>
                <w:rFonts w:hint="eastAsia"/>
              </w:rPr>
              <w:t>41</w:t>
            </w:r>
            <w:r>
              <w:t>&amp;ldong</w:t>
            </w:r>
            <w:r>
              <w:rPr>
                <w:rFonts w:hint="eastAsia"/>
              </w:rPr>
              <w:t>A</w:t>
            </w:r>
            <w:r>
              <w:t>ddr</w:t>
            </w:r>
            <w:r>
              <w:rPr>
                <w:rFonts w:hint="eastAsia"/>
              </w:rPr>
              <w:t>M</w:t>
            </w:r>
            <w:r>
              <w:t>gpl</w:t>
            </w:r>
            <w:r>
              <w:rPr>
                <w:rFonts w:hint="eastAsia"/>
              </w:rPr>
              <w:t>S</w:t>
            </w:r>
            <w:r>
              <w:t>ggu</w:t>
            </w:r>
            <w:r>
              <w:rPr>
                <w:rFonts w:hint="eastAsia"/>
              </w:rPr>
              <w:t>C</w:t>
            </w:r>
            <w:r>
              <w:t>d=</w:t>
            </w:r>
            <w:r>
              <w:rPr>
                <w:rFonts w:hint="eastAsia"/>
              </w:rPr>
              <w:t>117</w:t>
            </w:r>
            <w:r>
              <w:t>&amp;ldong</w:t>
            </w:r>
            <w:r>
              <w:rPr>
                <w:rFonts w:hint="eastAsia"/>
              </w:rPr>
              <w:t>A</w:t>
            </w:r>
            <w:r>
              <w:t>ddr</w:t>
            </w:r>
            <w:r>
              <w:rPr>
                <w:rFonts w:hint="eastAsia"/>
              </w:rPr>
              <w:t>M</w:t>
            </w:r>
            <w:r>
              <w:t>gpl</w:t>
            </w:r>
            <w:r>
              <w:rPr>
                <w:rFonts w:hint="eastAsia"/>
              </w:rPr>
              <w:t>S</w:t>
            </w:r>
            <w:r>
              <w:t>ggu</w:t>
            </w:r>
            <w:r>
              <w:rPr>
                <w:rFonts w:hint="eastAsia"/>
              </w:rPr>
              <w:t>E</w:t>
            </w:r>
            <w:r>
              <w:t>md</w:t>
            </w:r>
            <w:r>
              <w:rPr>
                <w:rFonts w:hint="eastAsia"/>
              </w:rPr>
              <w:t>C</w:t>
            </w:r>
            <w:r>
              <w:t>d=</w:t>
            </w:r>
            <w:r>
              <w:rPr>
                <w:rFonts w:hint="eastAsia"/>
              </w:rPr>
              <w:t>102</w:t>
            </w:r>
            <w:r>
              <w:t>&amp;</w:t>
            </w:r>
            <w:r>
              <w:t>wkpl</w:t>
            </w:r>
            <w:r>
              <w:rPr>
                <w:rFonts w:hint="eastAsia"/>
              </w:rPr>
              <w:t>N</w:t>
            </w:r>
            <w:r>
              <w:t>m</w:t>
            </w:r>
            <w:r>
              <w:t>%EC%82%BC%EC%84%B1%EC%A0%84%EC%9E%90%EB%A1%9C%EC%A7%80%ED%85%8D%EC%A3%BC%EC%8B%9D%ED%9A%8C%EC%82%AC</w:t>
            </w:r>
            <w:r>
              <w:t>&amp;bzowr</w:t>
            </w:r>
            <w:r>
              <w:rPr>
                <w:rFonts w:hint="eastAsia"/>
              </w:rPr>
              <w:t>R</w:t>
            </w:r>
            <w:r>
              <w:t>gst</w:t>
            </w:r>
            <w:r>
              <w:rPr>
                <w:rFonts w:hint="eastAsia"/>
              </w:rPr>
              <w:t>N</w:t>
            </w:r>
            <w:r>
              <w:t>o=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124815</w:t>
            </w:r>
            <w:r>
              <w:rPr>
                <w:rFonts w:hint="eastAsia"/>
              </w:rPr>
              <w:t>&amp;dataType=json</w:t>
            </w:r>
            <w:r>
              <w:t>&amp;pageNo=1&amp;&amp;numOfRows=1&amp;</w:t>
            </w:r>
            <w:r>
              <w:t>serviceKey=</w:t>
            </w:r>
            <w:r>
              <w:rPr>
                <w:rFonts w:hint="eastAsia"/>
              </w:rPr>
              <w:t>서비스인증키</w:t>
            </w:r>
          </w:p>
        </w:tc>
      </w:tr>
      <w:tr>
        <w:trPr>
          <w:jc w:val="center"/>
          <w:trHeight w:val="405" w:hRule="atLeast"/>
        </w:trPr>
        <w:tc>
          <w:tcPr>
            <w:tcW w:w="96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>
            <w:pPr>
              <w:pStyle w:val="af0"/>
            </w:pPr>
            <w:r>
              <w:t>응답</w:t>
            </w:r>
            <w:r>
              <w:rPr>
                <w:rFonts w:hint="eastAsia"/>
              </w:rPr>
              <w:t xml:space="preserve"> 메시지</w:t>
            </w:r>
          </w:p>
        </w:tc>
      </w:tr>
      <w:tr>
        <w:trPr>
          <w:jc w:val="center"/>
          <w:trHeight w:val="2462" w:hRule="atLeast"/>
        </w:trPr>
        <w:tc>
          <w:tcPr>
            <w:tcW w:w="9693" w:type="dxa"/>
            <w:shd w:val="clear" w:color="auto" w:fill="auto"/>
          </w:tcPr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{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“response”: {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“header”: {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  “resultCode”: “00”,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  “resultMsg”: “NORMAL_CODE”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},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“body”: {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  “items”: {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    “item”: [{</w:t>
            </w:r>
          </w:p>
          <w:p>
            <w:pPr>
              <w:ind w:leftChars="100" w:left="200" w:firstLineChars="400" w:firstLine="8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dataCrtYm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: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202501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,</w:t>
            </w:r>
          </w:p>
          <w:p>
            <w:pPr>
              <w:ind w:leftChars="100" w:left="200" w:firstLineChars="400" w:firstLine="8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seq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: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561457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,</w:t>
            </w:r>
          </w:p>
          <w:p>
            <w:pPr>
              <w:ind w:leftChars="100" w:left="200" w:firstLineChars="400" w:firstLine="8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wkplNm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: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삼성전자로지텍주식회사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,</w:t>
            </w:r>
          </w:p>
          <w:p>
            <w:pPr>
              <w:ind w:leftChars="100" w:left="200" w:firstLineChars="400" w:firstLine="8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bzowrRgstNo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: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124815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****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,</w:t>
            </w:r>
          </w:p>
          <w:p>
            <w:pPr>
              <w:ind w:leftChars="100" w:left="200" w:firstLineChars="400" w:firstLine="8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wkplRoadNmDtlAddr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: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경기도 수원시 영통구 삼성로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,</w:t>
            </w:r>
          </w:p>
          <w:p>
            <w:pPr>
              <w:ind w:leftChars="100" w:left="200" w:firstLineChars="400" w:firstLine="8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wkplJnngStcd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: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1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,</w:t>
            </w:r>
          </w:p>
          <w:p>
            <w:pPr>
              <w:ind w:leftChars="100" w:left="200" w:firstLineChars="400" w:firstLine="8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wkplStylDvcd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: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1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     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ldongAddrMgpl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Dg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Cd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: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41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,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     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ldongAddrMgplSgguCd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: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117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,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     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ldongAddrMgplSgguEmdCd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: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102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</w:p>
          <w:p>
            <w:pPr>
              <w:ind w:firstLineChars="400" w:firstLine="8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}]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  },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“pageNo”: 1,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“numOfRows”: 10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“totalCount”: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14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}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}</w:t>
            </w:r>
          </w:p>
          <w:p>
            <w:pPr>
              <w:autoSpaceDE/>
              <w:autoSpaceDN/>
              <w:widowControl/>
              <w:wordWrap/>
              <w:jc w:val="left"/>
              <w:rPr>
                <w:rFonts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}</w:t>
            </w:r>
          </w:p>
        </w:tc>
      </w:tr>
    </w:tbl>
    <w:p/>
    <w:p>
      <w:pPr>
        <w:pStyle w:val="4"/>
        <w:numPr>
          <w:ilvl w:val="3"/>
          <w:numId w:val="5"/>
        </w:numPr>
      </w:pPr>
      <w:r>
        <w:rPr>
          <w:rFonts w:hint="eastAsia"/>
        </w:rPr>
        <w:t>상세 정보</w:t>
      </w:r>
      <w:r>
        <w:t>조회</w:t>
      </w:r>
      <w:r>
        <w:rPr>
          <w:rFonts w:hint="eastAsia"/>
        </w:rPr>
        <w:t xml:space="preserve"> 오퍼레이션 명세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0"/>
        <w:gridCol w:w="2278"/>
        <w:gridCol w:w="1626"/>
        <w:gridCol w:w="2308"/>
        <w:gridCol w:w="2262"/>
      </w:tblGrid>
      <w:tr>
        <w:trPr>
          <w:trHeight w:val="394" w:hRule="atLeast"/>
        </w:trPr>
        <w:tc>
          <w:tcPr>
            <w:tcW w:w="700" w:type="pct"/>
            <w:vMerge w:val="restar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오퍼레이션 정보</w:t>
            </w:r>
          </w:p>
        </w:tc>
        <w:tc>
          <w:tcPr>
            <w:tcW w:w="1156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오퍼레이션 번호</w:t>
            </w:r>
          </w:p>
        </w:tc>
        <w:tc>
          <w:tcPr>
            <w:tcW w:w="82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171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오퍼레이션명(국문)</w:t>
            </w:r>
          </w:p>
        </w:tc>
        <w:tc>
          <w:tcPr>
            <w:tcW w:w="114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상세 정보조회</w:t>
            </w:r>
          </w:p>
        </w:tc>
      </w:tr>
      <w:tr>
        <w:trPr>
          <w:trHeight w:val="394" w:hRule="atLeast"/>
        </w:trPr>
        <w:tc>
          <w:tcPr>
            <w:tcW w:w="700" w:type="pct"/>
            <w:vMerge w:val="continue"/>
            <w:shd w:val="pct10" w:color="auto" w:fill="auto"/>
            <w:vAlign w:val="center"/>
          </w:tcPr>
          <w:p>
            <w:pPr>
              <w:pStyle w:val="af0"/>
            </w:pPr>
          </w:p>
        </w:tc>
        <w:tc>
          <w:tcPr>
            <w:tcW w:w="1156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오퍼레이션 유형</w:t>
            </w:r>
          </w:p>
        </w:tc>
        <w:tc>
          <w:tcPr>
            <w:tcW w:w="82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조회</w:t>
            </w:r>
          </w:p>
        </w:tc>
        <w:tc>
          <w:tcPr>
            <w:tcW w:w="1171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오퍼레이션명(영문)</w:t>
            </w:r>
          </w:p>
        </w:tc>
        <w:tc>
          <w:tcPr>
            <w:tcW w:w="114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getDetailInfoSearch</w:t>
            </w:r>
            <w:r>
              <w:rPr>
                <w:rFonts w:hint="eastAsia"/>
              </w:rPr>
              <w:t>V2</w:t>
            </w:r>
          </w:p>
        </w:tc>
      </w:tr>
      <w:tr>
        <w:trPr>
          <w:trHeight w:val="394" w:hRule="atLeast"/>
        </w:trPr>
        <w:tc>
          <w:tcPr>
            <w:tcW w:w="700" w:type="pct"/>
            <w:vMerge w:val="continue"/>
            <w:shd w:val="pct10" w:color="auto" w:fill="auto"/>
            <w:vAlign w:val="center"/>
          </w:tcPr>
          <w:p>
            <w:pPr>
              <w:pStyle w:val="af0"/>
            </w:pPr>
          </w:p>
        </w:tc>
        <w:tc>
          <w:tcPr>
            <w:tcW w:w="1156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오퍼레이션 설명</w:t>
            </w:r>
          </w:p>
        </w:tc>
        <w:tc>
          <w:tcPr>
            <w:tcW w:w="3144" w:type="pct"/>
            <w:gridSpan w:val="3"/>
            <w:shd w:val="clear" w:color="auto" w:fill="auto"/>
            <w:vAlign w:val="center"/>
          </w:tcPr>
          <w:p>
            <w:r>
              <w:rPr>
                <w:rFonts w:hint="eastAsia"/>
              </w:rPr>
              <w:t>사업장 상세정보 조회</w:t>
            </w:r>
          </w:p>
        </w:tc>
      </w:tr>
      <w:tr>
        <w:trPr>
          <w:trHeight w:val="381" w:hRule="atLeast"/>
        </w:trPr>
        <w:tc>
          <w:tcPr>
            <w:tcW w:w="700" w:type="pct"/>
            <w:vMerge w:val="continue"/>
            <w:shd w:val="pct10" w:color="auto" w:fill="auto"/>
            <w:vAlign w:val="center"/>
          </w:tcPr>
          <w:p>
            <w:pPr>
              <w:pStyle w:val="af0"/>
            </w:pPr>
          </w:p>
        </w:tc>
        <w:tc>
          <w:tcPr>
            <w:tcW w:w="1156" w:type="pct"/>
            <w:shd w:val="pct10" w:color="auto" w:fill="auto"/>
            <w:vAlign w:val="center"/>
          </w:tcPr>
          <w:p>
            <w:pPr>
              <w:pStyle w:val="af0"/>
            </w:pPr>
            <w:r>
              <w:t>Call Back URL</w:t>
            </w:r>
          </w:p>
        </w:tc>
        <w:tc>
          <w:tcPr>
            <w:tcW w:w="3144" w:type="pct"/>
            <w:gridSpan w:val="3"/>
            <w:shd w:val="clear" w:color="auto" w:fill="auto"/>
            <w:vAlign w:val="center"/>
          </w:tcPr>
          <w:p>
            <w:r>
              <w:rPr>
                <w:rFonts w:hint="eastAsia"/>
              </w:rPr>
              <w:t>N/A</w:t>
            </w:r>
          </w:p>
        </w:tc>
      </w:tr>
      <w:tr>
        <w:trPr>
          <w:trHeight w:val="381" w:hRule="atLeast"/>
        </w:trPr>
        <w:tc>
          <w:tcPr>
            <w:tcW w:w="700" w:type="pct"/>
            <w:vMerge w:val="continue"/>
            <w:shd w:val="pct10" w:color="auto" w:fill="auto"/>
            <w:vAlign w:val="center"/>
          </w:tcPr>
          <w:p>
            <w:pPr>
              <w:pStyle w:val="af0"/>
            </w:pPr>
          </w:p>
        </w:tc>
        <w:tc>
          <w:tcPr>
            <w:tcW w:w="1156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최대 메시지 사이즈</w:t>
            </w:r>
          </w:p>
        </w:tc>
        <w:tc>
          <w:tcPr>
            <w:tcW w:w="3144" w:type="pct"/>
            <w:gridSpan w:val="3"/>
            <w:shd w:val="clear" w:color="auto" w:fill="auto"/>
            <w:vAlign w:val="center"/>
          </w:tcPr>
          <w:p>
            <w:r>
              <w:rPr>
                <w:rFonts w:hint="eastAsia"/>
              </w:rPr>
              <w:t xml:space="preserve">[ </w:t>
            </w:r>
            <w:r>
              <w:rPr>
                <w:rFonts w:hint="eastAsia"/>
              </w:rPr>
              <w:t xml:space="preserve">4000 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bytes]</w:t>
            </w:r>
          </w:p>
        </w:tc>
      </w:tr>
      <w:tr>
        <w:trPr>
          <w:trHeight w:val="381" w:hRule="atLeast"/>
        </w:trPr>
        <w:tc>
          <w:tcPr>
            <w:tcW w:w="700" w:type="pct"/>
            <w:vMerge w:val="continue"/>
            <w:shd w:val="pct10" w:color="auto" w:fill="auto"/>
            <w:vAlign w:val="center"/>
          </w:tcPr>
          <w:p>
            <w:pPr>
              <w:pStyle w:val="af0"/>
            </w:pPr>
          </w:p>
        </w:tc>
        <w:tc>
          <w:tcPr>
            <w:tcW w:w="1156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평균 응답 시간</w:t>
            </w:r>
          </w:p>
        </w:tc>
        <w:tc>
          <w:tcPr>
            <w:tcW w:w="82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 xml:space="preserve">[ </w:t>
            </w:r>
            <w:r>
              <w:rPr>
                <w:rFonts w:hint="eastAsia"/>
              </w:rPr>
              <w:t>500</w:t>
            </w:r>
            <w: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ms]</w:t>
            </w:r>
          </w:p>
        </w:tc>
        <w:tc>
          <w:tcPr>
            <w:tcW w:w="1171" w:type="pct"/>
            <w:shd w:val="pct10" w:color="auto" w:fill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초당 최대 트랜잭션</w:t>
            </w:r>
          </w:p>
        </w:tc>
        <w:tc>
          <w:tcPr>
            <w:tcW w:w="114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 xml:space="preserve">[ </w:t>
            </w:r>
            <w:r>
              <w:rPr>
                <w:rFonts w:hint="eastAsia"/>
              </w:rPr>
              <w:t>30</w:t>
            </w:r>
            <w: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ms]</w:t>
            </w:r>
          </w:p>
        </w:tc>
      </w:tr>
      <w:tr>
        <w:tc>
          <w:tcPr>
            <w:tcW w:w="1856" w:type="pct"/>
            <w:gridSpan w:val="2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HTTP Method</w:t>
            </w:r>
          </w:p>
        </w:tc>
        <w:tc>
          <w:tcPr>
            <w:tcW w:w="3144" w:type="pct"/>
            <w:gridSpan w:val="3"/>
            <w:shd w:val="clear" w:color="auto" w:fill="auto"/>
            <w:vAlign w:val="center"/>
          </w:tcPr>
          <w:p>
            <w:r>
              <w:t xml:space="preserve">[ </w:t>
            </w:r>
            <w:r>
              <w:rPr>
                <w:rFonts w:hint="eastAsia"/>
              </w:rPr>
              <w:t xml:space="preserve">O </w:t>
            </w:r>
            <w:r>
              <w:t>] REST (GET, POST, PUT, DELETE)</w:t>
            </w:r>
          </w:p>
        </w:tc>
      </w:tr>
    </w:tbl>
    <w:p/>
    <w:p>
      <w:pPr>
        <w:pStyle w:val="5"/>
        <w:numPr>
          <w:ilvl w:val="4"/>
          <w:numId w:val="4"/>
        </w:numPr>
      </w:pPr>
      <w:r>
        <w:rPr>
          <w:rFonts w:hint="eastAsia"/>
        </w:rPr>
        <w:t>요청 메시지 명세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0"/>
        <w:gridCol w:w="1425"/>
        <w:gridCol w:w="1133"/>
        <w:gridCol w:w="1133"/>
        <w:gridCol w:w="1561"/>
        <w:gridCol w:w="3082"/>
      </w:tblGrid>
      <w:tr>
        <w:trPr>
          <w:trHeight w:val="723" w:hRule="atLeast"/>
        </w:trPr>
        <w:tc>
          <w:tcPr>
            <w:tcW w:w="771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항목명(영문)</w:t>
            </w:r>
          </w:p>
        </w:tc>
        <w:tc>
          <w:tcPr>
            <w:tcW w:w="723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항목명(국문)</w:t>
            </w:r>
          </w:p>
        </w:tc>
        <w:tc>
          <w:tcPr>
            <w:tcW w:w="575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항목크기</w:t>
            </w:r>
          </w:p>
        </w:tc>
        <w:tc>
          <w:tcPr>
            <w:tcW w:w="575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항목구분</w:t>
            </w:r>
          </w:p>
        </w:tc>
        <w:tc>
          <w:tcPr>
            <w:tcW w:w="792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샘플데이터</w:t>
            </w:r>
          </w:p>
        </w:tc>
        <w:tc>
          <w:tcPr>
            <w:tcW w:w="1564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항목설명</w:t>
            </w:r>
          </w:p>
        </w:tc>
      </w:tr>
      <w:tr>
        <w:trPr>
          <w:trHeight w:val="582" w:hRule="atLeast"/>
        </w:trPr>
        <w:tc>
          <w:tcPr>
            <w:tcW w:w="771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seq</w:t>
            </w:r>
          </w:p>
        </w:tc>
        <w:tc>
          <w:tcPr>
            <w:tcW w:w="723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식별번호</w:t>
            </w:r>
          </w:p>
        </w:tc>
        <w:tc>
          <w:tcPr>
            <w:tcW w:w="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rPr>
                <w:szCs w:val="2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5614757</w:t>
            </w:r>
          </w:p>
        </w:tc>
        <w:tc>
          <w:tcPr>
            <w:tcW w:w="1564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식별번호</w:t>
            </w:r>
          </w:p>
        </w:tc>
      </w:tr>
      <w:tr>
        <w:trPr>
          <w:trHeight w:val="582" w:hRule="atLeast"/>
        </w:trPr>
        <w:tc>
          <w:tcPr>
            <w:tcW w:w="771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dataType</w:t>
            </w:r>
          </w:p>
        </w:tc>
        <w:tc>
          <w:tcPr>
            <w:tcW w:w="723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응답자료형식</w:t>
            </w:r>
          </w:p>
        </w:tc>
        <w:tc>
          <w:tcPr>
            <w:tcW w:w="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rPr>
                <w:rFonts w:cs="Courier New"/>
                <w:color w:val="000000"/>
                <w:szCs w:val="20"/>
                <w:kern w:val="0"/>
              </w:rPr>
            </w:pPr>
            <w:r>
              <w:rPr>
                <w:rFonts w:hint="eastAsia"/>
              </w:rPr>
              <w:t>json</w:t>
            </w:r>
          </w:p>
        </w:tc>
        <w:tc>
          <w:tcPr>
            <w:tcW w:w="1564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xml 또는 json</w:t>
            </w:r>
            <w:r>
              <w:br/>
            </w:r>
            <w:r>
              <w:rPr>
                <w:rFonts w:hint="eastAsia"/>
              </w:rPr>
              <w:t>기본값: xml</w:t>
            </w:r>
          </w:p>
        </w:tc>
      </w:tr>
      <w:tr>
        <w:trPr>
          <w:trHeight w:val="582" w:hRule="atLeast"/>
        </w:trPr>
        <w:tc>
          <w:tcPr>
            <w:tcW w:w="771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pageNo</w:t>
            </w:r>
          </w:p>
        </w:tc>
        <w:tc>
          <w:tcPr>
            <w:tcW w:w="723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페이지번호</w:t>
            </w:r>
          </w:p>
        </w:tc>
        <w:tc>
          <w:tcPr>
            <w:tcW w:w="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rPr>
                <w:rFonts w:cs="Courier New"/>
                <w:color w:val="000000"/>
                <w:szCs w:val="20"/>
                <w:kern w:val="0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564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페이지번호</w:t>
            </w:r>
          </w:p>
          <w:p>
            <w:r>
              <w:rPr>
                <w:rFonts w:hint="eastAsia"/>
              </w:rPr>
              <w:t>기본값: 1</w:t>
            </w:r>
          </w:p>
        </w:tc>
      </w:tr>
      <w:tr>
        <w:trPr>
          <w:trHeight w:val="582" w:hRule="atLeast"/>
        </w:trPr>
        <w:tc>
          <w:tcPr>
            <w:tcW w:w="771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numOfRows</w:t>
            </w:r>
          </w:p>
        </w:tc>
        <w:tc>
          <w:tcPr>
            <w:tcW w:w="723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한 페이지 결과 수</w:t>
            </w:r>
          </w:p>
        </w:tc>
        <w:tc>
          <w:tcPr>
            <w:tcW w:w="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rPr>
                <w:rFonts w:cs="Courier New"/>
                <w:color w:val="000000"/>
                <w:szCs w:val="20"/>
                <w:kern w:val="0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564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한 페이지 결과 수</w:t>
            </w:r>
          </w:p>
          <w:p>
            <w:r>
              <w:rPr>
                <w:rFonts w:hint="eastAsia"/>
              </w:rPr>
              <w:t>기본값: 10</w:t>
            </w:r>
          </w:p>
        </w:tc>
      </w:tr>
      <w:tr>
        <w:trPr>
          <w:trHeight w:val="582" w:hRule="atLeast"/>
        </w:trPr>
        <w:tc>
          <w:tcPr>
            <w:tcW w:w="771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s</w:t>
            </w:r>
            <w:r>
              <w:rPr>
                <w:rFonts w:hint="eastAsia"/>
              </w:rPr>
              <w:t>erviceKey</w:t>
            </w:r>
          </w:p>
        </w:tc>
        <w:tc>
          <w:tcPr>
            <w:tcW w:w="723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서비스인증키</w:t>
            </w:r>
          </w:p>
        </w:tc>
        <w:tc>
          <w:tcPr>
            <w:tcW w:w="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400</w:t>
            </w:r>
          </w:p>
        </w:tc>
        <w:tc>
          <w:tcPr>
            <w:tcW w:w="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792" w:type="pct"/>
            <w:shd w:val="clear" w:color="auto" w:fill="auto"/>
            <w:vAlign w:val="center"/>
          </w:tcPr>
          <w:p>
            <w:pPr>
              <w:rPr>
                <w:rFonts w:cs="Courier New"/>
                <w:color w:val="000000"/>
                <w:szCs w:val="20"/>
                <w:kern w:val="0"/>
              </w:rPr>
            </w:pPr>
            <w:r>
              <w:rPr>
                <w:rFonts w:hint="eastAsia"/>
              </w:rPr>
              <w:t>서비스인증키</w:t>
            </w:r>
          </w:p>
        </w:tc>
        <w:tc>
          <w:tcPr>
            <w:tcW w:w="1564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공공데이터포털에서 발급받은 인증키</w:t>
            </w:r>
          </w:p>
        </w:tc>
      </w:tr>
    </w:tbl>
    <w:p>
      <w:pPr>
        <w:pStyle w:val="af1"/>
        <w:ind w:leftChars="0"/>
        <w:numPr>
          <w:ilvl w:val="0"/>
          <w:numId w:val="6"/>
        </w:numPr>
      </w:pPr>
      <w:r>
        <w:rPr>
          <w:rFonts w:hint="eastAsia"/>
        </w:rPr>
        <w:t>항목구분 : 필수(1), 옵션(0)</w:t>
      </w:r>
    </w:p>
    <w:p/>
    <w:p>
      <w:pPr>
        <w:pStyle w:val="5"/>
        <w:numPr>
          <w:ilvl w:val="4"/>
          <w:numId w:val="4"/>
        </w:numPr>
      </w:pPr>
      <w:r>
        <w:rPr>
          <w:rFonts w:hint="eastAsia"/>
        </w:rPr>
        <w:t>응답 메시지 명세</w:t>
      </w:r>
    </w:p>
    <w:tbl>
      <w:tblPr>
        <w:tblW w:w="500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0"/>
        <w:gridCol w:w="1711"/>
        <w:gridCol w:w="807"/>
        <w:gridCol w:w="835"/>
        <w:gridCol w:w="1538"/>
        <w:gridCol w:w="1869"/>
      </w:tblGrid>
      <w:tr>
        <w:trPr>
          <w:trHeight w:val="280" w:hRule="atLeast"/>
        </w:trPr>
        <w:tc>
          <w:tcPr>
            <w:tcW w:w="1575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항목명(영문)</w:t>
            </w:r>
          </w:p>
        </w:tc>
        <w:tc>
          <w:tcPr>
            <w:tcW w:w="867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항목명(국문)</w:t>
            </w:r>
          </w:p>
        </w:tc>
        <w:tc>
          <w:tcPr>
            <w:tcW w:w="409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항목크기</w:t>
            </w:r>
          </w:p>
        </w:tc>
        <w:tc>
          <w:tcPr>
            <w:tcW w:w="423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항목구분</w:t>
            </w:r>
          </w:p>
        </w:tc>
        <w:tc>
          <w:tcPr>
            <w:tcW w:w="779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샘플데이터</w:t>
            </w:r>
          </w:p>
        </w:tc>
        <w:tc>
          <w:tcPr>
            <w:tcW w:w="947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항목설명</w:t>
            </w:r>
          </w:p>
        </w:tc>
      </w:tr>
      <w:tr>
        <w:trPr>
          <w:trHeight w:val="250" w:hRule="atLeast"/>
        </w:trPr>
        <w:tc>
          <w:tcPr>
            <w:tcW w:w="1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wkplNm</w:t>
            </w:r>
          </w:p>
        </w:tc>
        <w:tc>
          <w:tcPr>
            <w:tcW w:w="86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사업장명</w:t>
            </w:r>
          </w:p>
        </w:tc>
        <w:tc>
          <w:tcPr>
            <w:tcW w:w="40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100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..</w:t>
            </w:r>
            <w:r>
              <w:rPr>
                <w:rFonts w:hint="eastAsia"/>
              </w:rPr>
              <w:t>1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pPr>
              <w:rPr>
                <w:szCs w:val="20"/>
              </w:rPr>
            </w:pPr>
            <w:r>
              <w:rPr>
                <w:rFonts w:cs="Courier New" w:hint="eastAsia"/>
                <w:color w:val="000000"/>
                <w:szCs w:val="20"/>
                <w:kern w:val="0"/>
              </w:rPr>
              <w:t>삼성전자로지텍주식회사</w:t>
            </w:r>
          </w:p>
        </w:tc>
        <w:tc>
          <w:tcPr>
            <w:tcW w:w="94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사업장명</w:t>
            </w:r>
          </w:p>
        </w:tc>
      </w:tr>
      <w:tr>
        <w:trPr>
          <w:trHeight w:val="250" w:hRule="atLeast"/>
        </w:trPr>
        <w:tc>
          <w:tcPr>
            <w:tcW w:w="1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bzowrRgstNo</w:t>
            </w:r>
          </w:p>
        </w:tc>
        <w:tc>
          <w:tcPr>
            <w:tcW w:w="86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사업자등록번호</w:t>
            </w:r>
          </w:p>
        </w:tc>
        <w:tc>
          <w:tcPr>
            <w:tcW w:w="40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..</w:t>
            </w:r>
            <w:r>
              <w:rPr>
                <w:rFonts w:hint="eastAsia"/>
              </w:rPr>
              <w:t>1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pPr>
              <w:rPr>
                <w:szCs w:val="2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124815</w:t>
            </w:r>
            <w:r>
              <w:rPr>
                <w:rFonts w:cs="Courier New" w:hint="eastAsia"/>
                <w:color w:val="000000"/>
                <w:szCs w:val="20"/>
                <w:kern w:val="0"/>
              </w:rPr>
              <w:t>****</w:t>
            </w:r>
          </w:p>
        </w:tc>
        <w:tc>
          <w:tcPr>
            <w:tcW w:w="94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사업자등록번호(앞에서 6자리)</w:t>
            </w:r>
          </w:p>
        </w:tc>
      </w:tr>
      <w:tr>
        <w:trPr>
          <w:trHeight w:val="250" w:hRule="atLeast"/>
        </w:trPr>
        <w:tc>
          <w:tcPr>
            <w:tcW w:w="1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wkplRoadNmDtlAddr</w:t>
            </w:r>
          </w:p>
        </w:tc>
        <w:tc>
          <w:tcPr>
            <w:tcW w:w="86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사업장도로명상세주소</w:t>
            </w:r>
          </w:p>
        </w:tc>
        <w:tc>
          <w:tcPr>
            <w:tcW w:w="40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300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..</w:t>
            </w:r>
            <w:r>
              <w:rPr>
                <w:rFonts w:hint="eastAsia"/>
              </w:rPr>
              <w:t>1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pPr>
              <w:rPr>
                <w:szCs w:val="2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경기도 수원시 영통구 삼성로</w:t>
            </w:r>
          </w:p>
        </w:tc>
        <w:tc>
          <w:tcPr>
            <w:tcW w:w="94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사업장도로명상세주소</w:t>
            </w:r>
          </w:p>
        </w:tc>
      </w:tr>
      <w:tr>
        <w:trPr>
          <w:trHeight w:val="250" w:hRule="atLeast"/>
        </w:trPr>
        <w:tc>
          <w:tcPr>
            <w:tcW w:w="1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wkplJnngStcd</w:t>
            </w:r>
          </w:p>
        </w:tc>
        <w:tc>
          <w:tcPr>
            <w:tcW w:w="86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사업장가입상태코드</w:t>
            </w:r>
          </w:p>
        </w:tc>
        <w:tc>
          <w:tcPr>
            <w:tcW w:w="40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..</w:t>
            </w:r>
            <w:r>
              <w:rPr>
                <w:rFonts w:hint="eastAsia"/>
              </w:rPr>
              <w:t>1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94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1:등록, 2:탈퇴</w:t>
            </w:r>
          </w:p>
        </w:tc>
      </w:tr>
      <w:tr>
        <w:trPr>
          <w:trHeight w:val="250" w:hRule="atLeast"/>
        </w:trPr>
        <w:tc>
          <w:tcPr>
            <w:tcW w:w="1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ldongAddrMgplDgCd</w:t>
            </w:r>
          </w:p>
        </w:tc>
        <w:tc>
          <w:tcPr>
            <w:tcW w:w="86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법정동주소광역시도코드</w:t>
            </w:r>
          </w:p>
        </w:tc>
        <w:tc>
          <w:tcPr>
            <w:tcW w:w="40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..</w:t>
            </w:r>
            <w:r>
              <w:rPr>
                <w:rFonts w:hint="eastAsia"/>
              </w:rPr>
              <w:t>1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41</w:t>
            </w:r>
          </w:p>
        </w:tc>
        <w:tc>
          <w:tcPr>
            <w:tcW w:w="94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시도(행정자치부 법정동 주소코드 참조)</w:t>
            </w:r>
          </w:p>
        </w:tc>
      </w:tr>
      <w:tr>
        <w:trPr>
          <w:trHeight w:val="250" w:hRule="atLeast"/>
        </w:trPr>
        <w:tc>
          <w:tcPr>
            <w:tcW w:w="1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ldongAddrMgplSgguCd</w:t>
            </w:r>
          </w:p>
        </w:tc>
        <w:tc>
          <w:tcPr>
            <w:tcW w:w="86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법정동주소시군구코드</w:t>
            </w:r>
          </w:p>
        </w:tc>
        <w:tc>
          <w:tcPr>
            <w:tcW w:w="40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..</w:t>
            </w:r>
            <w:r>
              <w:rPr>
                <w:rFonts w:hint="eastAsia"/>
              </w:rPr>
              <w:t>1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117</w:t>
            </w:r>
          </w:p>
        </w:tc>
        <w:tc>
          <w:tcPr>
            <w:tcW w:w="94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시군구(행정자치부 법정동 주소코드 참조)</w:t>
            </w:r>
          </w:p>
        </w:tc>
      </w:tr>
      <w:tr>
        <w:trPr>
          <w:trHeight w:val="250" w:hRule="atLeast"/>
        </w:trPr>
        <w:tc>
          <w:tcPr>
            <w:tcW w:w="1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ldongAddrMgplSgguEmdCd</w:t>
            </w:r>
          </w:p>
        </w:tc>
        <w:tc>
          <w:tcPr>
            <w:tcW w:w="86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법정동주소읍면동코드</w:t>
            </w:r>
          </w:p>
        </w:tc>
        <w:tc>
          <w:tcPr>
            <w:tcW w:w="40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..</w:t>
            </w:r>
            <w:r>
              <w:rPr>
                <w:rFonts w:hint="eastAsia"/>
              </w:rPr>
              <w:t>1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102</w:t>
            </w:r>
          </w:p>
        </w:tc>
        <w:tc>
          <w:tcPr>
            <w:tcW w:w="94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읍면동(행정자치부 법정동 주소코드 참조)</w:t>
            </w:r>
          </w:p>
        </w:tc>
      </w:tr>
      <w:tr>
        <w:trPr>
          <w:trHeight w:val="250" w:hRule="atLeast"/>
        </w:trPr>
        <w:tc>
          <w:tcPr>
            <w:tcW w:w="1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wkplStylDvcd</w:t>
            </w:r>
          </w:p>
        </w:tc>
        <w:tc>
          <w:tcPr>
            <w:tcW w:w="86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사업장형태구분코드</w:t>
            </w:r>
          </w:p>
        </w:tc>
        <w:tc>
          <w:tcPr>
            <w:tcW w:w="40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..</w:t>
            </w:r>
            <w:r>
              <w:rPr>
                <w:rFonts w:hint="eastAsia"/>
              </w:rPr>
              <w:t>1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94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1:법인, 2:개인</w:t>
            </w:r>
          </w:p>
        </w:tc>
      </w:tr>
      <w:tr>
        <w:trPr>
          <w:trHeight w:val="250" w:hRule="atLeast"/>
        </w:trPr>
        <w:tc>
          <w:tcPr>
            <w:tcW w:w="1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wkplIntpCd</w:t>
            </w:r>
          </w:p>
        </w:tc>
        <w:tc>
          <w:tcPr>
            <w:tcW w:w="86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사업업종코드</w:t>
            </w:r>
          </w:p>
        </w:tc>
        <w:tc>
          <w:tcPr>
            <w:tcW w:w="40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..</w:t>
            </w:r>
            <w:r>
              <w:rPr>
                <w:rFonts w:hint="eastAsia"/>
              </w:rPr>
              <w:t>1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pPr>
              <w:rPr>
                <w:szCs w:val="2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630201</w:t>
            </w:r>
          </w:p>
        </w:tc>
        <w:tc>
          <w:tcPr>
            <w:tcW w:w="94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사업업종코드(국세청 업종코드 참조)</w:t>
            </w:r>
          </w:p>
        </w:tc>
      </w:tr>
      <w:tr>
        <w:trPr>
          <w:trHeight w:val="250" w:hRule="atLeast"/>
        </w:trPr>
        <w:tc>
          <w:tcPr>
            <w:tcW w:w="1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vldtVlKrnNm</w:t>
            </w:r>
          </w:p>
        </w:tc>
        <w:tc>
          <w:tcPr>
            <w:tcW w:w="86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사업장업종코드명</w:t>
            </w:r>
          </w:p>
        </w:tc>
        <w:tc>
          <w:tcPr>
            <w:tcW w:w="40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200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..</w:t>
            </w:r>
            <w:r>
              <w:rPr>
                <w:rFonts w:hint="eastAsia"/>
              </w:rPr>
              <w:t>1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pPr>
              <w:rPr>
                <w:rFonts w:cs="Courier New"/>
                <w:color w:val="000000"/>
                <w:szCs w:val="20"/>
                <w:kern w:val="0"/>
              </w:rPr>
            </w:pPr>
            <w:r>
              <w:rPr>
                <w:rFonts w:cs="Courier New" w:hint="eastAsia"/>
                <w:color w:val="000000"/>
                <w:szCs w:val="20"/>
                <w:kern w:val="0"/>
              </w:rPr>
              <w:t>일반</w:t>
            </w:r>
            <w:r>
              <w:rPr>
                <w:rFonts w:cs="Courier New"/>
                <w:color w:val="000000"/>
                <w:szCs w:val="20"/>
                <w:kern w:val="0"/>
              </w:rPr>
              <w:t xml:space="preserve"> 창고업</w:t>
            </w:r>
          </w:p>
        </w:tc>
        <w:tc>
          <w:tcPr>
            <w:tcW w:w="94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사업장업종코드명</w:t>
            </w:r>
          </w:p>
        </w:tc>
      </w:tr>
      <w:tr>
        <w:trPr>
          <w:trHeight w:val="250" w:hRule="atLeast"/>
        </w:trPr>
        <w:tc>
          <w:tcPr>
            <w:tcW w:w="1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adptDt</w:t>
            </w:r>
          </w:p>
        </w:tc>
        <w:tc>
          <w:tcPr>
            <w:tcW w:w="86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사업장등록일</w:t>
            </w:r>
          </w:p>
        </w:tc>
        <w:tc>
          <w:tcPr>
            <w:tcW w:w="40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..</w:t>
            </w:r>
            <w:r>
              <w:rPr>
                <w:rFonts w:hint="eastAsia"/>
              </w:rPr>
              <w:t>1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pPr>
              <w:rPr>
                <w:szCs w:val="20"/>
              </w:rPr>
            </w:pPr>
            <w:r>
              <w:rPr>
                <w:rFonts w:cs="Courier New"/>
                <w:color w:val="000000"/>
                <w:szCs w:val="20"/>
              </w:rPr>
              <w:t>19980401</w:t>
            </w:r>
          </w:p>
        </w:tc>
        <w:tc>
          <w:tcPr>
            <w:tcW w:w="94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사업장등록일</w:t>
            </w:r>
          </w:p>
        </w:tc>
      </w:tr>
      <w:tr>
        <w:trPr>
          <w:trHeight w:val="250" w:hRule="atLeast"/>
        </w:trPr>
        <w:tc>
          <w:tcPr>
            <w:tcW w:w="1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scsnDt</w:t>
            </w:r>
          </w:p>
        </w:tc>
        <w:tc>
          <w:tcPr>
            <w:tcW w:w="86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사업장탈퇴일</w:t>
            </w:r>
          </w:p>
        </w:tc>
        <w:tc>
          <w:tcPr>
            <w:tcW w:w="40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..</w:t>
            </w:r>
            <w:r>
              <w:rPr>
                <w:rFonts w:hint="eastAsia"/>
              </w:rPr>
              <w:t>1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pPr>
              <w:rPr>
                <w:szCs w:val="20"/>
              </w:rPr>
            </w:pPr>
            <w:r>
              <w:rPr>
                <w:rFonts w:cs="Courier New" w:hint="eastAsia"/>
                <w:color w:val="000000"/>
                <w:szCs w:val="20"/>
                <w:kern w:val="0"/>
              </w:rPr>
              <w:t>00010101</w:t>
            </w:r>
          </w:p>
        </w:tc>
        <w:tc>
          <w:tcPr>
            <w:tcW w:w="94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사업장탈퇴일</w:t>
            </w:r>
          </w:p>
        </w:tc>
      </w:tr>
      <w:tr>
        <w:trPr>
          <w:trHeight w:val="250" w:hRule="atLeast"/>
        </w:trPr>
        <w:tc>
          <w:tcPr>
            <w:tcW w:w="1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jnngpCnt</w:t>
            </w:r>
          </w:p>
        </w:tc>
        <w:tc>
          <w:tcPr>
            <w:tcW w:w="86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가입자수</w:t>
            </w:r>
          </w:p>
        </w:tc>
        <w:tc>
          <w:tcPr>
            <w:tcW w:w="40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..</w:t>
            </w:r>
            <w:r>
              <w:rPr>
                <w:rFonts w:hint="eastAsia"/>
              </w:rPr>
              <w:t>1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pPr>
              <w:rPr>
                <w:szCs w:val="20"/>
              </w:rPr>
            </w:pPr>
            <w:r>
              <w:rPr>
                <w:rFonts w:cs="Courier New" w:hint="eastAsia"/>
                <w:color w:val="000000"/>
                <w:szCs w:val="20"/>
                <w:kern w:val="0"/>
              </w:rPr>
              <w:t>556</w:t>
            </w:r>
          </w:p>
        </w:tc>
        <w:tc>
          <w:tcPr>
            <w:tcW w:w="94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가입자수</w:t>
            </w:r>
          </w:p>
        </w:tc>
      </w:tr>
      <w:tr>
        <w:trPr>
          <w:trHeight w:val="250" w:hRule="atLeast"/>
        </w:trPr>
        <w:tc>
          <w:tcPr>
            <w:tcW w:w="1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crrmmNtcAmt</w:t>
            </w:r>
          </w:p>
        </w:tc>
        <w:tc>
          <w:tcPr>
            <w:tcW w:w="86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당월고지금액</w:t>
            </w:r>
          </w:p>
        </w:tc>
        <w:tc>
          <w:tcPr>
            <w:tcW w:w="40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..</w:t>
            </w:r>
            <w:r>
              <w:rPr>
                <w:rFonts w:hint="eastAsia"/>
              </w:rPr>
              <w:t>1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pPr>
              <w:rPr>
                <w:rFonts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299087800</w:t>
            </w:r>
          </w:p>
        </w:tc>
        <w:tc>
          <w:tcPr>
            <w:tcW w:w="94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당월고지금액</w:t>
            </w:r>
          </w:p>
        </w:tc>
      </w:tr>
      <w:tr>
        <w:trPr>
          <w:trHeight w:val="250" w:hRule="atLeast"/>
        </w:trPr>
        <w:tc>
          <w:tcPr>
            <w:tcW w:w="1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pageNo</w:t>
            </w:r>
          </w:p>
        </w:tc>
        <w:tc>
          <w:tcPr>
            <w:tcW w:w="86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페이지 번호</w:t>
            </w:r>
          </w:p>
        </w:tc>
        <w:tc>
          <w:tcPr>
            <w:tcW w:w="40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pPr>
              <w:rPr>
                <w:rFonts w:cs="Courier New"/>
                <w:color w:val="000000"/>
                <w:szCs w:val="20"/>
                <w:kern w:val="0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4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페이지번호</w:t>
            </w:r>
          </w:p>
        </w:tc>
      </w:tr>
      <w:tr>
        <w:trPr>
          <w:trHeight w:val="250" w:hRule="atLeast"/>
        </w:trPr>
        <w:tc>
          <w:tcPr>
            <w:tcW w:w="1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numOfRows</w:t>
            </w:r>
          </w:p>
        </w:tc>
        <w:tc>
          <w:tcPr>
            <w:tcW w:w="86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한 페이지 결과 수</w:t>
            </w:r>
          </w:p>
        </w:tc>
        <w:tc>
          <w:tcPr>
            <w:tcW w:w="40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pPr>
              <w:rPr>
                <w:rFonts w:cs="Courier New"/>
                <w:color w:val="000000"/>
                <w:szCs w:val="20"/>
                <w:kern w:val="0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4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한 페이지 결과 수</w:t>
            </w:r>
          </w:p>
        </w:tc>
      </w:tr>
      <w:tr>
        <w:trPr>
          <w:trHeight w:val="250" w:hRule="atLeast"/>
        </w:trPr>
        <w:tc>
          <w:tcPr>
            <w:tcW w:w="1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totalCount</w:t>
            </w:r>
          </w:p>
        </w:tc>
        <w:tc>
          <w:tcPr>
            <w:tcW w:w="86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데이터 총 개수</w:t>
            </w:r>
          </w:p>
        </w:tc>
        <w:tc>
          <w:tcPr>
            <w:tcW w:w="40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pPr>
              <w:rPr>
                <w:rFonts w:cs="Courier New"/>
                <w:color w:val="000000"/>
                <w:szCs w:val="20"/>
                <w:kern w:val="0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4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데이터 총 개수</w:t>
            </w:r>
          </w:p>
        </w:tc>
      </w:tr>
    </w:tbl>
    <w:p>
      <w:r>
        <w:rPr>
          <w:rFonts w:hint="eastAsia"/>
        </w:rPr>
        <w:t>※ 항목구분 : 1건 이상 복수건(1..n), 0건 또는 복수건(0..n)</w:t>
      </w:r>
    </w:p>
    <w:p/>
    <w:p>
      <w:pPr>
        <w:pStyle w:val="5"/>
        <w:numPr>
          <w:ilvl w:val="4"/>
          <w:numId w:val="4"/>
        </w:numPr>
      </w:pPr>
      <w:r>
        <w:rPr>
          <w:rFonts w:hint="eastAsia"/>
        </w:rPr>
        <w:t xml:space="preserve">요청 / </w:t>
      </w:r>
      <w:r>
        <w:rPr>
          <w:rFonts w:hint="eastAsia"/>
        </w:rPr>
        <w:t>응답 메시지 예제</w:t>
      </w:r>
    </w:p>
    <w:tbl>
      <w:tblPr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jc w:val="center"/>
        <w:shd w:val="pct10" w:color="auto" w:fill="auto"/>
        <w:tblLayout w:type="fixed"/>
      </w:tblPr>
      <w:tblGrid>
        <w:gridCol w:w="9693"/>
      </w:tblGrid>
      <w:tr>
        <w:trPr>
          <w:jc w:val="center"/>
          <w:trHeight w:val="202" w:hRule="atLeast"/>
        </w:trPr>
        <w:tc>
          <w:tcPr>
            <w:tcW w:w="96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REST(URI)</w:t>
            </w:r>
          </w:p>
        </w:tc>
      </w:tr>
      <w:tr>
        <w:trPr>
          <w:jc w:val="center"/>
          <w:trHeight w:val="1531" w:hRule="atLeast"/>
        </w:trPr>
        <w:tc>
          <w:tcPr>
            <w:tcW w:w="9693" w:type="dxa"/>
            <w:tcBorders>
              <w:bottom w:val="single" w:sz="4" w:space="0" w:color="auto"/>
            </w:tcBorders>
            <w:shd w:val="clear" w:color="auto" w:fill="auto"/>
          </w:tcPr>
          <w:p>
            <w:r>
              <w:rPr>
                <w:rFonts w:ascii="맑은 고딕" w:eastAsia="맑은 고딕" w:hAnsi="맑은 고딕" w:cs="맑은 고딕"/>
              </w:rPr>
              <w:t>http://</w:t>
            </w:r>
            <w:r>
              <w:rPr>
                <w:rFonts w:hint="eastAsia"/>
              </w:rPr>
              <w:t>apis.data.go.kr/B552015/</w:t>
            </w:r>
            <w:r>
              <w:rPr>
                <w:rFonts w:ascii="맑은 고딕" w:eastAsia="맑은 고딕" w:hAnsi="맑은 고딕" w:cs="맑은 고딕"/>
              </w:rPr>
              <w:t>NpsBplcInfoInqireService</w:t>
            </w:r>
            <w:r>
              <w:rPr>
                <w:rFonts w:hint="eastAsia"/>
              </w:rPr>
              <w:t>V2/</w:t>
            </w:r>
            <w:r>
              <w:rPr>
                <w:rFonts w:ascii="맑은 고딕" w:eastAsia="맑은 고딕" w:hAnsi="맑은 고딕" w:cs="맑은 고딕"/>
              </w:rPr>
              <w:t>getDetailInfoSearch</w:t>
            </w:r>
            <w:r>
              <w:rPr>
                <w:rFonts w:hint="eastAsia"/>
              </w:rPr>
              <w:t>V2</w:t>
            </w:r>
            <w:r>
              <w:rPr>
                <w:rFonts w:ascii="맑은 고딕" w:eastAsia="맑은 고딕" w:hAnsi="맑은 고딕" w:cs="맑은 고딕"/>
              </w:rPr>
              <w:t>?seq=</w:t>
            </w:r>
            <w:r>
              <w:rPr>
                <w:rFonts w:asciiTheme="minorEastAsia" w:eastAsiaTheme="minorEastAsia" w:hAnsiTheme="minorEastAsia" w:cs="Courier New"/>
                <w:szCs w:val="20"/>
                <w:kern w:val="0"/>
              </w:rPr>
              <w:t>5614757</w:t>
            </w:r>
            <w:r>
              <w:rPr>
                <w:rFonts w:hint="eastAsia"/>
              </w:rPr>
              <w:t>&amp;dataType=json&amp;pageNo=1&amp;numOfRows=10&amp;serviceKey</w:t>
            </w:r>
            <w:r>
              <w:rPr>
                <w:rFonts w:hint="eastAsia"/>
              </w:rPr>
              <w:t>=서비스인증키</w:t>
            </w:r>
          </w:p>
        </w:tc>
      </w:tr>
      <w:tr>
        <w:trPr>
          <w:jc w:val="center"/>
          <w:trHeight w:val="405" w:hRule="atLeast"/>
        </w:trPr>
        <w:tc>
          <w:tcPr>
            <w:tcW w:w="96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>
            <w:pPr>
              <w:pStyle w:val="af0"/>
            </w:pPr>
            <w:r>
              <w:t>응답</w:t>
            </w:r>
            <w:r>
              <w:rPr>
                <w:rFonts w:hint="eastAsia"/>
              </w:rPr>
              <w:t xml:space="preserve"> 메시지</w:t>
            </w:r>
          </w:p>
        </w:tc>
      </w:tr>
      <w:tr>
        <w:trPr>
          <w:jc w:val="center"/>
          <w:trHeight w:val="2462" w:hRule="atLeast"/>
        </w:trPr>
        <w:tc>
          <w:tcPr>
            <w:tcW w:w="9693" w:type="dxa"/>
            <w:shd w:val="clear" w:color="auto" w:fill="auto"/>
          </w:tcPr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{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“response”: {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“header”: {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  “resultCode”: “00”,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  “resultMsg”: “NORMAL_CODE”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},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“body”: {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  “items”: {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    “item”: [{</w:t>
            </w:r>
          </w:p>
          <w:p>
            <w:pPr>
              <w:ind w:leftChars="100" w:left="200" w:firstLineChars="400" w:firstLine="8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wkplNm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: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삼성전자로지텍주식회사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,</w:t>
            </w:r>
          </w:p>
          <w:p>
            <w:pPr>
              <w:ind w:leftChars="100" w:left="200" w:firstLineChars="400" w:firstLine="8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bzowrRgstNo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: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124815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****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,</w:t>
            </w:r>
          </w:p>
          <w:p>
            <w:pPr>
              <w:ind w:leftChars="100" w:left="200" w:firstLineChars="400" w:firstLine="8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wkplRoadNmDtlAddr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: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경기도 수원시 영통구 삼성로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,</w:t>
            </w:r>
          </w:p>
          <w:p>
            <w:pPr>
              <w:ind w:leftChars="100" w:left="200" w:firstLineChars="400" w:firstLine="8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wkplJnngStcd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: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1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,</w:t>
            </w:r>
          </w:p>
          <w:p>
            <w:pPr>
              <w:ind w:leftChars="100" w:left="200" w:firstLineChars="400" w:firstLine="8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ldongAddrMgplDgCd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: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4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1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,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     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ldongAddrMgplSgguCd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: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117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,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     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ldongAddrMgplSgguEmdCd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: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102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,</w:t>
            </w:r>
          </w:p>
          <w:p>
            <w:pPr>
              <w:ind w:leftChars="100" w:left="200" w:firstLineChars="400" w:firstLine="8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wkplStylDvcd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: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1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</w:p>
          <w:p>
            <w:pPr>
              <w:ind w:leftChars="100" w:left="200" w:firstLineChars="400" w:firstLine="8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wkplIntpCd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: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630201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,</w:t>
            </w:r>
          </w:p>
          <w:p>
            <w:pPr>
              <w:ind w:leftChars="100" w:left="200" w:firstLineChars="400" w:firstLine="8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vldtVlKrnNm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: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일반 창고업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,</w:t>
            </w:r>
          </w:p>
          <w:p>
            <w:pPr>
              <w:ind w:leftChars="100" w:left="200" w:firstLineChars="400" w:firstLine="8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adptDt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: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19880101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,</w:t>
            </w:r>
          </w:p>
          <w:p>
            <w:pPr>
              <w:ind w:leftChars="100" w:left="200" w:firstLineChars="400" w:firstLine="8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scsnDt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: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00010101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,</w:t>
            </w:r>
          </w:p>
          <w:p>
            <w:pPr>
              <w:ind w:leftChars="100" w:left="200" w:firstLineChars="400" w:firstLine="8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jnngpCnt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: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556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,</w:t>
            </w:r>
          </w:p>
          <w:p>
            <w:pPr>
              <w:ind w:leftChars="100" w:left="200" w:firstLineChars="400" w:firstLine="8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crrmmNtcAmt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: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299087800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</w:p>
          <w:p>
            <w:pPr>
              <w:ind w:firstLineChars="400" w:firstLine="8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}]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  },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“pageNo”: 1,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“numOfRows”: 10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“totalCount”: 1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}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}</w:t>
            </w:r>
          </w:p>
          <w:p>
            <w:pPr>
              <w:autoSpaceDE/>
              <w:autoSpaceDN/>
              <w:widowControl/>
              <w:wordWrap/>
              <w:jc w:val="left"/>
              <w:rPr>
                <w:rFonts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}</w:t>
            </w:r>
          </w:p>
        </w:tc>
      </w:tr>
    </w:tbl>
    <w:p/>
    <w:p>
      <w:pPr>
        <w:pStyle w:val="4"/>
        <w:numPr>
          <w:ilvl w:val="3"/>
          <w:numId w:val="5"/>
        </w:numPr>
      </w:pPr>
      <w:r>
        <w:rPr>
          <w:rFonts w:hint="eastAsia"/>
        </w:rPr>
        <w:t>기간별 현황 정보조회 오퍼레이션 명세</w:t>
      </w:r>
      <w: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6"/>
        <w:gridCol w:w="2124"/>
        <w:gridCol w:w="1472"/>
        <w:gridCol w:w="2155"/>
        <w:gridCol w:w="2877"/>
      </w:tblGrid>
      <w:tr>
        <w:trPr>
          <w:trHeight w:val="394" w:hRule="atLeast"/>
        </w:trPr>
        <w:tc>
          <w:tcPr>
            <w:tcW w:w="700" w:type="pct"/>
            <w:vMerge w:val="restar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오퍼레이션 정보</w:t>
            </w:r>
          </w:p>
        </w:tc>
        <w:tc>
          <w:tcPr>
            <w:tcW w:w="1156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오퍼레이션 번호</w:t>
            </w:r>
          </w:p>
        </w:tc>
        <w:tc>
          <w:tcPr>
            <w:tcW w:w="82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171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오퍼레이션명(국문)</w:t>
            </w:r>
          </w:p>
        </w:tc>
        <w:tc>
          <w:tcPr>
            <w:tcW w:w="114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기간별 현황 정보조회</w:t>
            </w:r>
          </w:p>
        </w:tc>
      </w:tr>
      <w:tr>
        <w:trPr>
          <w:trHeight w:val="394" w:hRule="atLeast"/>
        </w:trPr>
        <w:tc>
          <w:tcPr>
            <w:tcW w:w="700" w:type="pct"/>
            <w:vMerge w:val="continue"/>
            <w:shd w:val="pct10" w:color="auto" w:fill="auto"/>
            <w:vAlign w:val="center"/>
          </w:tcPr>
          <w:p>
            <w:pPr>
              <w:pStyle w:val="af0"/>
            </w:pPr>
          </w:p>
        </w:tc>
        <w:tc>
          <w:tcPr>
            <w:tcW w:w="1156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오퍼레이션 유형</w:t>
            </w:r>
          </w:p>
        </w:tc>
        <w:tc>
          <w:tcPr>
            <w:tcW w:w="82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조회</w:t>
            </w:r>
          </w:p>
        </w:tc>
        <w:tc>
          <w:tcPr>
            <w:tcW w:w="1171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오퍼레이션명(영문)</w:t>
            </w:r>
          </w:p>
        </w:tc>
        <w:tc>
          <w:tcPr>
            <w:tcW w:w="114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getPdAcctoSttusInfoSearch</w:t>
            </w:r>
            <w:r>
              <w:rPr>
                <w:rFonts w:hint="eastAsia"/>
              </w:rPr>
              <w:t>V2</w:t>
            </w:r>
          </w:p>
        </w:tc>
      </w:tr>
      <w:tr>
        <w:trPr>
          <w:trHeight w:val="394" w:hRule="atLeast"/>
        </w:trPr>
        <w:tc>
          <w:tcPr>
            <w:tcW w:w="700" w:type="pct"/>
            <w:vMerge w:val="continue"/>
            <w:shd w:val="pct10" w:color="auto" w:fill="auto"/>
            <w:vAlign w:val="center"/>
          </w:tcPr>
          <w:p>
            <w:pPr>
              <w:pStyle w:val="af0"/>
            </w:pPr>
          </w:p>
        </w:tc>
        <w:tc>
          <w:tcPr>
            <w:tcW w:w="1156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오퍼레이션 설명</w:t>
            </w:r>
          </w:p>
        </w:tc>
        <w:tc>
          <w:tcPr>
            <w:tcW w:w="3144" w:type="pct"/>
            <w:gridSpan w:val="3"/>
            <w:shd w:val="clear" w:color="auto" w:fill="auto"/>
            <w:vAlign w:val="center"/>
          </w:tcPr>
          <w:p>
            <w:r>
              <w:rPr>
                <w:rFonts w:hint="eastAsia"/>
              </w:rPr>
              <w:t xml:space="preserve">사업장 </w:t>
            </w:r>
            <w:r>
              <w:rPr>
                <w:rFonts w:hint="eastAsia"/>
              </w:rPr>
              <w:t>기간별 현황 정보조회</w:t>
            </w:r>
          </w:p>
        </w:tc>
      </w:tr>
      <w:tr>
        <w:trPr>
          <w:trHeight w:val="381" w:hRule="atLeast"/>
        </w:trPr>
        <w:tc>
          <w:tcPr>
            <w:tcW w:w="700" w:type="pct"/>
            <w:vMerge w:val="continue"/>
            <w:shd w:val="pct10" w:color="auto" w:fill="auto"/>
            <w:vAlign w:val="center"/>
          </w:tcPr>
          <w:p>
            <w:pPr>
              <w:pStyle w:val="af0"/>
            </w:pPr>
          </w:p>
        </w:tc>
        <w:tc>
          <w:tcPr>
            <w:tcW w:w="1156" w:type="pct"/>
            <w:shd w:val="pct10" w:color="auto" w:fill="auto"/>
            <w:vAlign w:val="center"/>
          </w:tcPr>
          <w:p>
            <w:pPr>
              <w:pStyle w:val="af0"/>
            </w:pPr>
            <w:r>
              <w:t>Call Back URL</w:t>
            </w:r>
          </w:p>
        </w:tc>
        <w:tc>
          <w:tcPr>
            <w:tcW w:w="3144" w:type="pct"/>
            <w:gridSpan w:val="3"/>
            <w:shd w:val="clear" w:color="auto" w:fill="auto"/>
            <w:vAlign w:val="center"/>
          </w:tcPr>
          <w:p>
            <w:r>
              <w:rPr>
                <w:rFonts w:hint="eastAsia"/>
              </w:rPr>
              <w:t>N/A</w:t>
            </w:r>
          </w:p>
        </w:tc>
      </w:tr>
      <w:tr>
        <w:trPr>
          <w:trHeight w:val="381" w:hRule="atLeast"/>
        </w:trPr>
        <w:tc>
          <w:tcPr>
            <w:tcW w:w="700" w:type="pct"/>
            <w:vMerge w:val="continue"/>
            <w:shd w:val="pct10" w:color="auto" w:fill="auto"/>
            <w:vAlign w:val="center"/>
          </w:tcPr>
          <w:p>
            <w:pPr>
              <w:pStyle w:val="af0"/>
            </w:pPr>
          </w:p>
        </w:tc>
        <w:tc>
          <w:tcPr>
            <w:tcW w:w="1156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최대 메시지 사이즈</w:t>
            </w:r>
          </w:p>
        </w:tc>
        <w:tc>
          <w:tcPr>
            <w:tcW w:w="3144" w:type="pct"/>
            <w:gridSpan w:val="3"/>
            <w:shd w:val="clear" w:color="auto" w:fill="auto"/>
            <w:vAlign w:val="center"/>
          </w:tcPr>
          <w:p>
            <w:r>
              <w:rPr>
                <w:rFonts w:hint="eastAsia"/>
              </w:rPr>
              <w:t xml:space="preserve">[ </w:t>
            </w:r>
            <w:r>
              <w:rPr>
                <w:rFonts w:hint="eastAsia"/>
              </w:rPr>
              <w:t xml:space="preserve">4000 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bytes]</w:t>
            </w:r>
          </w:p>
        </w:tc>
      </w:tr>
      <w:tr>
        <w:trPr>
          <w:trHeight w:val="381" w:hRule="atLeast"/>
        </w:trPr>
        <w:tc>
          <w:tcPr>
            <w:tcW w:w="700" w:type="pct"/>
            <w:vMerge w:val="continue"/>
            <w:shd w:val="pct10" w:color="auto" w:fill="auto"/>
            <w:vAlign w:val="center"/>
          </w:tcPr>
          <w:p>
            <w:pPr>
              <w:pStyle w:val="af0"/>
            </w:pPr>
          </w:p>
        </w:tc>
        <w:tc>
          <w:tcPr>
            <w:tcW w:w="1156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평균 응답 시간</w:t>
            </w:r>
          </w:p>
        </w:tc>
        <w:tc>
          <w:tcPr>
            <w:tcW w:w="82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 xml:space="preserve">[ </w:t>
            </w:r>
            <w:r>
              <w:rPr>
                <w:rFonts w:hint="eastAsia"/>
              </w:rPr>
              <w:t>500</w:t>
            </w:r>
            <w: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ms]</w:t>
            </w:r>
          </w:p>
        </w:tc>
        <w:tc>
          <w:tcPr>
            <w:tcW w:w="1171" w:type="pct"/>
            <w:shd w:val="pct10" w:color="auto" w:fill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초당 최대 트랜잭션</w:t>
            </w:r>
          </w:p>
        </w:tc>
        <w:tc>
          <w:tcPr>
            <w:tcW w:w="1148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 xml:space="preserve">[ </w:t>
            </w:r>
            <w:r>
              <w:rPr>
                <w:rFonts w:hint="eastAsia"/>
              </w:rPr>
              <w:t>30</w:t>
            </w:r>
            <w: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ms]</w:t>
            </w:r>
          </w:p>
        </w:tc>
      </w:tr>
      <w:tr>
        <w:tc>
          <w:tcPr>
            <w:tcW w:w="1856" w:type="pct"/>
            <w:gridSpan w:val="2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HTTP Method</w:t>
            </w:r>
          </w:p>
        </w:tc>
        <w:tc>
          <w:tcPr>
            <w:tcW w:w="3144" w:type="pct"/>
            <w:gridSpan w:val="3"/>
            <w:shd w:val="clear" w:color="auto" w:fill="auto"/>
            <w:vAlign w:val="center"/>
          </w:tcPr>
          <w:p>
            <w:r>
              <w:t xml:space="preserve">[ </w:t>
            </w:r>
            <w:r>
              <w:rPr>
                <w:rFonts w:hint="eastAsia"/>
              </w:rPr>
              <w:t xml:space="preserve">O </w:t>
            </w:r>
            <w:r>
              <w:t>] REST (GET, POST, PUT, DELETE)</w:t>
            </w:r>
          </w:p>
        </w:tc>
      </w:tr>
    </w:tbl>
    <w:p/>
    <w:p>
      <w:pPr>
        <w:pStyle w:val="5"/>
        <w:ind w:left="1400" w:hanging="400"/>
        <w:numPr>
          <w:ilvl w:val="4"/>
          <w:numId w:val="4"/>
        </w:numPr>
      </w:pPr>
      <w:r>
        <w:rPr>
          <w:rFonts w:hint="eastAsia"/>
        </w:rPr>
        <w:t>요청 메시지 명세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7"/>
        <w:gridCol w:w="1427"/>
        <w:gridCol w:w="1419"/>
        <w:gridCol w:w="1417"/>
        <w:gridCol w:w="1985"/>
        <w:gridCol w:w="2089"/>
      </w:tblGrid>
      <w:tr>
        <w:trPr>
          <w:trHeight w:val="723" w:hRule="atLeast"/>
        </w:trPr>
        <w:tc>
          <w:tcPr>
            <w:tcW w:w="770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항목명(영문)</w:t>
            </w:r>
          </w:p>
        </w:tc>
        <w:tc>
          <w:tcPr>
            <w:tcW w:w="724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항목명(국문)</w:t>
            </w:r>
          </w:p>
        </w:tc>
        <w:tc>
          <w:tcPr>
            <w:tcW w:w="720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항목크기</w:t>
            </w:r>
          </w:p>
        </w:tc>
        <w:tc>
          <w:tcPr>
            <w:tcW w:w="719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항목구분</w:t>
            </w:r>
          </w:p>
        </w:tc>
        <w:tc>
          <w:tcPr>
            <w:tcW w:w="1007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샘플데이터</w:t>
            </w:r>
          </w:p>
        </w:tc>
        <w:tc>
          <w:tcPr>
            <w:tcW w:w="1060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항목설명</w:t>
            </w:r>
          </w:p>
        </w:tc>
      </w:tr>
      <w:tr>
        <w:trPr>
          <w:trHeight w:val="965" w:hRule="atLeast"/>
        </w:trPr>
        <w:tc>
          <w:tcPr>
            <w:tcW w:w="770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seq</w:t>
            </w:r>
          </w:p>
        </w:tc>
        <w:tc>
          <w:tcPr>
            <w:tcW w:w="724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식별번호</w:t>
            </w:r>
          </w:p>
        </w:tc>
        <w:tc>
          <w:tcPr>
            <w:tcW w:w="720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71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07" w:type="pct"/>
            <w:shd w:val="clear" w:color="auto" w:fill="auto"/>
            <w:vAlign w:val="center"/>
          </w:tcPr>
          <w:p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5614757</w:t>
            </w:r>
          </w:p>
        </w:tc>
        <w:tc>
          <w:tcPr>
            <w:tcW w:w="1060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식별번호</w:t>
            </w:r>
          </w:p>
        </w:tc>
      </w:tr>
      <w:tr>
        <w:trPr>
          <w:trHeight w:val="965" w:hRule="atLeast"/>
        </w:trPr>
        <w:tc>
          <w:tcPr>
            <w:tcW w:w="770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data</w:t>
            </w:r>
            <w:r>
              <w:rPr>
                <w:rFonts w:hint="eastAsia"/>
              </w:rPr>
              <w:t>Cr</w:t>
            </w:r>
            <w:r>
              <w:rPr>
                <w:rFonts w:hint="eastAsia"/>
              </w:rPr>
              <w:t>t</w:t>
            </w:r>
            <w:r>
              <w:rPr>
                <w:rFonts w:hint="eastAsia"/>
              </w:rPr>
              <w:t>Y</w:t>
            </w:r>
            <w:r>
              <w:rPr>
                <w:rFonts w:hint="eastAsia"/>
              </w:rPr>
              <w:t>m</w:t>
            </w:r>
          </w:p>
        </w:tc>
        <w:tc>
          <w:tcPr>
            <w:tcW w:w="724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년월(yyyymm)</w:t>
            </w:r>
          </w:p>
        </w:tc>
        <w:tc>
          <w:tcPr>
            <w:tcW w:w="720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71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100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20250</w:t>
            </w:r>
            <w:r>
              <w:rPr>
                <w:rFonts w:hint="eastAsia"/>
              </w:rPr>
              <w:t>2</w:t>
            </w:r>
          </w:p>
        </w:tc>
        <w:tc>
          <w:tcPr>
            <w:tcW w:w="1060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년월(yyyymm)</w:t>
            </w:r>
          </w:p>
        </w:tc>
      </w:tr>
      <w:tr>
        <w:trPr>
          <w:trHeight w:val="965" w:hRule="atLeast"/>
        </w:trPr>
        <w:tc>
          <w:tcPr>
            <w:tcW w:w="770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dataType</w:t>
            </w:r>
          </w:p>
        </w:tc>
        <w:tc>
          <w:tcPr>
            <w:tcW w:w="724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응답자료형식</w:t>
            </w:r>
          </w:p>
        </w:tc>
        <w:tc>
          <w:tcPr>
            <w:tcW w:w="720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71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100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json</w:t>
            </w:r>
          </w:p>
        </w:tc>
        <w:tc>
          <w:tcPr>
            <w:tcW w:w="1060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xml 또는 json</w:t>
            </w:r>
            <w:r>
              <w:br/>
            </w:r>
            <w:r>
              <w:rPr>
                <w:rFonts w:hint="eastAsia"/>
              </w:rPr>
              <w:t>기본값: xml</w:t>
            </w:r>
          </w:p>
        </w:tc>
      </w:tr>
      <w:tr>
        <w:trPr>
          <w:trHeight w:val="965" w:hRule="atLeast"/>
        </w:trPr>
        <w:tc>
          <w:tcPr>
            <w:tcW w:w="770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pageNo</w:t>
            </w:r>
          </w:p>
        </w:tc>
        <w:tc>
          <w:tcPr>
            <w:tcW w:w="724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페이지번호</w:t>
            </w:r>
          </w:p>
        </w:tc>
        <w:tc>
          <w:tcPr>
            <w:tcW w:w="720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71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100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60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페이지번호</w:t>
            </w:r>
          </w:p>
          <w:p>
            <w:r>
              <w:rPr>
                <w:rFonts w:hint="eastAsia"/>
              </w:rPr>
              <w:t>기본값: 1</w:t>
            </w:r>
          </w:p>
        </w:tc>
      </w:tr>
      <w:tr>
        <w:trPr>
          <w:trHeight w:val="965" w:hRule="atLeast"/>
        </w:trPr>
        <w:tc>
          <w:tcPr>
            <w:tcW w:w="770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numOfRows</w:t>
            </w:r>
          </w:p>
        </w:tc>
        <w:tc>
          <w:tcPr>
            <w:tcW w:w="724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한 페이지 결과 수</w:t>
            </w:r>
          </w:p>
        </w:tc>
        <w:tc>
          <w:tcPr>
            <w:tcW w:w="720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71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</w:p>
        </w:tc>
        <w:tc>
          <w:tcPr>
            <w:tcW w:w="100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1060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한 페이지 결과 수</w:t>
            </w:r>
          </w:p>
          <w:p>
            <w:r>
              <w:rPr>
                <w:rFonts w:hint="eastAsia"/>
              </w:rPr>
              <w:t>기본값: 10</w:t>
            </w:r>
          </w:p>
        </w:tc>
      </w:tr>
      <w:tr>
        <w:trPr>
          <w:trHeight w:val="965" w:hRule="atLeast"/>
        </w:trPr>
        <w:tc>
          <w:tcPr>
            <w:tcW w:w="770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s</w:t>
            </w:r>
            <w:r>
              <w:rPr>
                <w:rFonts w:hint="eastAsia"/>
              </w:rPr>
              <w:t>erviceKey</w:t>
            </w:r>
          </w:p>
        </w:tc>
        <w:tc>
          <w:tcPr>
            <w:tcW w:w="724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서비스인증키</w:t>
            </w:r>
          </w:p>
        </w:tc>
        <w:tc>
          <w:tcPr>
            <w:tcW w:w="720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400</w:t>
            </w:r>
          </w:p>
        </w:tc>
        <w:tc>
          <w:tcPr>
            <w:tcW w:w="71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0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서비스인증키</w:t>
            </w:r>
          </w:p>
        </w:tc>
        <w:tc>
          <w:tcPr>
            <w:tcW w:w="1060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공공데이터포털에서 발급받은 인증키</w:t>
            </w:r>
          </w:p>
        </w:tc>
      </w:tr>
    </w:tbl>
    <w:p>
      <w:pPr>
        <w:pStyle w:val="af1"/>
        <w:ind w:leftChars="0"/>
        <w:numPr>
          <w:ilvl w:val="0"/>
          <w:numId w:val="6"/>
        </w:numPr>
      </w:pPr>
      <w:r>
        <w:rPr>
          <w:rFonts w:hint="eastAsia"/>
        </w:rPr>
        <w:t>항목구분 : 필수(1), 옵션(0)</w:t>
      </w:r>
    </w:p>
    <w:p/>
    <w:p>
      <w:pPr>
        <w:pStyle w:val="5"/>
        <w:numPr>
          <w:ilvl w:val="4"/>
          <w:numId w:val="4"/>
        </w:numPr>
      </w:pPr>
      <w:r>
        <w:rPr>
          <w:rFonts w:hint="eastAsia"/>
        </w:rPr>
        <w:t>응답 메시지 명세</w:t>
      </w:r>
    </w:p>
    <w:tbl>
      <w:tblPr>
        <w:tblW w:w="500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0"/>
        <w:gridCol w:w="1711"/>
        <w:gridCol w:w="807"/>
        <w:gridCol w:w="835"/>
        <w:gridCol w:w="1538"/>
        <w:gridCol w:w="1869"/>
      </w:tblGrid>
      <w:tr>
        <w:trPr>
          <w:trHeight w:val="280" w:hRule="atLeast"/>
        </w:trPr>
        <w:tc>
          <w:tcPr>
            <w:tcW w:w="1575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항목명(영문)</w:t>
            </w:r>
          </w:p>
        </w:tc>
        <w:tc>
          <w:tcPr>
            <w:tcW w:w="867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항목명(국문)</w:t>
            </w:r>
          </w:p>
        </w:tc>
        <w:tc>
          <w:tcPr>
            <w:tcW w:w="409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항목크기</w:t>
            </w:r>
          </w:p>
        </w:tc>
        <w:tc>
          <w:tcPr>
            <w:tcW w:w="423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항목구분</w:t>
            </w:r>
          </w:p>
        </w:tc>
        <w:tc>
          <w:tcPr>
            <w:tcW w:w="779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샘플데이터</w:t>
            </w:r>
          </w:p>
        </w:tc>
        <w:tc>
          <w:tcPr>
            <w:tcW w:w="947" w:type="pct"/>
            <w:shd w:val="pct10" w:color="auto" w:fill="auto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항목설명</w:t>
            </w:r>
          </w:p>
        </w:tc>
      </w:tr>
      <w:tr>
        <w:trPr>
          <w:trHeight w:val="250" w:hRule="atLeast"/>
        </w:trPr>
        <w:tc>
          <w:tcPr>
            <w:tcW w:w="1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nwAcq</w:t>
            </w:r>
            <w:r>
              <w:rPr>
                <w:rFonts w:hint="eastAsia"/>
              </w:rPr>
              <w:t>z</w:t>
            </w:r>
            <w:r>
              <w:rPr>
                <w:rFonts w:hint="eastAsia"/>
              </w:rPr>
              <w:t>rCnt</w:t>
            </w:r>
          </w:p>
        </w:tc>
        <w:tc>
          <w:tcPr>
            <w:tcW w:w="86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월별 취업자수</w:t>
            </w:r>
          </w:p>
        </w:tc>
        <w:tc>
          <w:tcPr>
            <w:tcW w:w="40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..</w:t>
            </w:r>
            <w:r>
              <w:rPr>
                <w:rFonts w:hint="eastAsia"/>
              </w:rPr>
              <w:t>1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12</w:t>
            </w:r>
          </w:p>
        </w:tc>
        <w:tc>
          <w:tcPr>
            <w:tcW w:w="94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월별 취업자수</w:t>
            </w:r>
          </w:p>
        </w:tc>
      </w:tr>
      <w:tr>
        <w:trPr>
          <w:trHeight w:val="250" w:hRule="atLeast"/>
        </w:trPr>
        <w:tc>
          <w:tcPr>
            <w:tcW w:w="1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lssJnngpCnt</w:t>
            </w:r>
          </w:p>
        </w:tc>
        <w:tc>
          <w:tcPr>
            <w:tcW w:w="86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월별 퇴직자수</w:t>
            </w:r>
          </w:p>
        </w:tc>
        <w:tc>
          <w:tcPr>
            <w:tcW w:w="40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..</w:t>
            </w:r>
            <w:r>
              <w:rPr>
                <w:rFonts w:hint="eastAsia"/>
              </w:rPr>
              <w:t>1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r>
              <w:t>5</w:t>
            </w:r>
          </w:p>
        </w:tc>
        <w:tc>
          <w:tcPr>
            <w:tcW w:w="94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월별 퇴직자수</w:t>
            </w:r>
          </w:p>
        </w:tc>
      </w:tr>
      <w:tr>
        <w:trPr>
          <w:trHeight w:val="250" w:hRule="atLeast"/>
        </w:trPr>
        <w:tc>
          <w:tcPr>
            <w:tcW w:w="1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pageNo</w:t>
            </w:r>
          </w:p>
        </w:tc>
        <w:tc>
          <w:tcPr>
            <w:tcW w:w="86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페이지 번호</w:t>
            </w:r>
          </w:p>
        </w:tc>
        <w:tc>
          <w:tcPr>
            <w:tcW w:w="40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94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페이지번호</w:t>
            </w:r>
          </w:p>
        </w:tc>
      </w:tr>
      <w:tr>
        <w:trPr>
          <w:trHeight w:val="250" w:hRule="atLeast"/>
        </w:trPr>
        <w:tc>
          <w:tcPr>
            <w:tcW w:w="1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numOfRows</w:t>
            </w:r>
          </w:p>
        </w:tc>
        <w:tc>
          <w:tcPr>
            <w:tcW w:w="86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한 페이지 결과 수</w:t>
            </w:r>
          </w:p>
        </w:tc>
        <w:tc>
          <w:tcPr>
            <w:tcW w:w="40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94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한 페이지 결과 수</w:t>
            </w:r>
          </w:p>
        </w:tc>
      </w:tr>
      <w:tr>
        <w:trPr>
          <w:trHeight w:val="250" w:hRule="atLeast"/>
        </w:trPr>
        <w:tc>
          <w:tcPr>
            <w:tcW w:w="1575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totalCount</w:t>
            </w:r>
          </w:p>
        </w:tc>
        <w:tc>
          <w:tcPr>
            <w:tcW w:w="86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데이터 총 개수</w:t>
            </w:r>
          </w:p>
        </w:tc>
        <w:tc>
          <w:tcPr>
            <w:tcW w:w="40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779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947" w:type="pct"/>
            <w:shd w:val="clear" w:color="auto" w:fill="auto"/>
            <w:vAlign w:val="center"/>
          </w:tcPr>
          <w:p>
            <w:r>
              <w:rPr>
                <w:rFonts w:hint="eastAsia"/>
              </w:rPr>
              <w:t>데이터 총 개수</w:t>
            </w:r>
          </w:p>
        </w:tc>
      </w:tr>
    </w:tbl>
    <w:p>
      <w:r>
        <w:rPr>
          <w:rFonts w:hint="eastAsia"/>
        </w:rPr>
        <w:t>※ 항목구분 : 1건 이상 복수건(1..n), 0건 또는 복수건(0..n)</w:t>
      </w:r>
    </w:p>
    <w:p/>
    <w:p>
      <w:pPr>
        <w:pStyle w:val="5"/>
        <w:numPr>
          <w:ilvl w:val="4"/>
          <w:numId w:val="4"/>
        </w:numPr>
      </w:pPr>
      <w:r>
        <w:rPr>
          <w:rFonts w:hint="eastAsia"/>
        </w:rPr>
        <w:t xml:space="preserve">요청 / </w:t>
      </w:r>
      <w:r>
        <w:rPr>
          <w:rFonts w:hint="eastAsia"/>
        </w:rPr>
        <w:t>응답 메시지 예제</w:t>
      </w:r>
    </w:p>
    <w:tbl>
      <w:tblPr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jc w:val="center"/>
        <w:shd w:val="pct10" w:color="auto" w:fill="auto"/>
        <w:tblLayout w:type="fixed"/>
      </w:tblPr>
      <w:tblGrid>
        <w:gridCol w:w="9693"/>
      </w:tblGrid>
      <w:tr>
        <w:trPr>
          <w:jc w:val="center"/>
          <w:trHeight w:val="202" w:hRule="atLeast"/>
        </w:trPr>
        <w:tc>
          <w:tcPr>
            <w:tcW w:w="96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>
            <w:pPr>
              <w:pStyle w:val="af0"/>
            </w:pPr>
            <w:r>
              <w:rPr>
                <w:rFonts w:hint="eastAsia"/>
              </w:rPr>
              <w:t>REST(URI)</w:t>
            </w:r>
          </w:p>
        </w:tc>
      </w:tr>
      <w:tr>
        <w:trPr>
          <w:jc w:val="center"/>
          <w:trHeight w:val="1531" w:hRule="atLeast"/>
        </w:trPr>
        <w:tc>
          <w:tcPr>
            <w:tcW w:w="9693" w:type="dxa"/>
            <w:tcBorders>
              <w:bottom w:val="single" w:sz="4" w:space="0" w:color="auto"/>
            </w:tcBorders>
            <w:shd w:val="clear" w:color="auto" w:fill="auto"/>
          </w:tcPr>
          <w:p>
            <w:r>
              <w:rPr>
                <w:rFonts w:ascii="맑은 고딕" w:eastAsia="맑은 고딕" w:hAnsi="맑은 고딕" w:cs="맑은 고딕"/>
              </w:rPr>
              <w:t>http://</w:t>
            </w:r>
            <w:r>
              <w:rPr>
                <w:rFonts w:hint="eastAsia"/>
              </w:rPr>
              <w:t>apis.data.go.kr/B552015/</w:t>
            </w:r>
            <w:r>
              <w:rPr>
                <w:rFonts w:ascii="맑은 고딕" w:eastAsia="맑은 고딕" w:hAnsi="맑은 고딕" w:cs="맑은 고딕"/>
              </w:rPr>
              <w:t>NpsBplcInfoInqireService</w:t>
            </w:r>
            <w:r>
              <w:rPr>
                <w:rFonts w:hint="eastAsia"/>
              </w:rPr>
              <w:t>V2/</w:t>
            </w:r>
            <w:r>
              <w:rPr>
                <w:rFonts w:ascii="맑은 고딕" w:eastAsia="맑은 고딕" w:hAnsi="맑은 고딕" w:cs="맑은 고딕"/>
              </w:rPr>
              <w:t>getPdAcctoSttusInfoSearch</w:t>
            </w:r>
            <w:r>
              <w:rPr>
                <w:rFonts w:hint="eastAsia"/>
              </w:rPr>
              <w:t>V2</w:t>
            </w:r>
            <w:r>
              <w:rPr>
                <w:rFonts w:ascii="맑은 고딕" w:eastAsia="맑은 고딕" w:hAnsi="맑은 고딕" w:cs="맑은 고딕"/>
              </w:rPr>
              <w:t>?seq=</w:t>
            </w:r>
            <w:r>
              <w:rPr>
                <w:rFonts w:asciiTheme="minorEastAsia" w:eastAsiaTheme="minorEastAsia" w:hAnsiTheme="minorEastAsia" w:cs="Courier New"/>
                <w:szCs w:val="20"/>
                <w:kern w:val="0"/>
              </w:rPr>
              <w:t>5614757</w:t>
            </w:r>
            <w:r>
              <w:rPr>
                <w:rFonts w:ascii="맑은 고딕" w:eastAsia="맑은 고딕" w:hAnsi="맑은 고딕" w:cs="맑은 고딕"/>
              </w:rPr>
              <w:t>&amp;data</w:t>
            </w:r>
            <w:r>
              <w:rPr>
                <w:rFonts w:hint="eastAsia"/>
              </w:rPr>
              <w:t>C</w:t>
            </w:r>
            <w:r>
              <w:rPr>
                <w:rFonts w:ascii="맑은 고딕" w:eastAsia="맑은 고딕" w:hAnsi="맑은 고딕" w:cs="맑은 고딕"/>
              </w:rPr>
              <w:t>rt</w:t>
            </w:r>
            <w:r>
              <w:rPr>
                <w:rFonts w:hint="eastAsia"/>
              </w:rPr>
              <w:t>Y</w:t>
            </w:r>
            <w:r>
              <w:rPr>
                <w:rFonts w:ascii="맑은 고딕" w:eastAsia="맑은 고딕" w:hAnsi="맑은 고딕" w:cs="맑은 고딕"/>
              </w:rPr>
              <w:t>m=20</w:t>
            </w:r>
            <w:r>
              <w:rPr>
                <w:rFonts w:hint="eastAsia"/>
              </w:rPr>
              <w:t>2502&amp;serviceKey</w:t>
            </w:r>
            <w:r>
              <w:rPr>
                <w:rFonts w:hint="eastAsia"/>
              </w:rPr>
              <w:t>=서비스인증키</w:t>
            </w:r>
          </w:p>
        </w:tc>
      </w:tr>
      <w:tr>
        <w:trPr>
          <w:jc w:val="center"/>
          <w:trHeight w:val="405" w:hRule="atLeast"/>
        </w:trPr>
        <w:tc>
          <w:tcPr>
            <w:tcW w:w="96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>
            <w:pPr>
              <w:pStyle w:val="af0"/>
            </w:pPr>
            <w:r>
              <w:t>응답</w:t>
            </w:r>
            <w:r>
              <w:rPr>
                <w:rFonts w:hint="eastAsia"/>
              </w:rPr>
              <w:t xml:space="preserve"> 메시지</w:t>
            </w:r>
          </w:p>
        </w:tc>
      </w:tr>
      <w:tr>
        <w:trPr>
          <w:jc w:val="center"/>
          <w:trHeight w:val="2462" w:hRule="atLeast"/>
        </w:trPr>
        <w:tc>
          <w:tcPr>
            <w:tcW w:w="9693" w:type="dxa"/>
            <w:shd w:val="clear" w:color="auto" w:fill="auto"/>
          </w:tcPr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{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“response”: {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“header”: {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  “resultCode”: “00”,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  “resultMsg”: “NORMAL_CODE”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},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“body”: {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  “items”: {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    “item”: [{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      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lssJnngpCnt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: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12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,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     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“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nwAcqzrCnt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”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: </w:t>
            </w: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5</w:t>
            </w:r>
          </w:p>
          <w:p>
            <w:pPr>
              <w:ind w:firstLineChars="400" w:firstLine="8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}]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  },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“pageNo”: 1,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“numOfRows”: 10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“totalCount”: 1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  }</w:t>
            </w:r>
          </w:p>
          <w:p>
            <w:pPr>
              <w:ind w:left="200" w:hangingChars="100" w:hanging="200"/>
              <w:autoSpaceDE/>
              <w:autoSpaceDN/>
              <w:widowControl/>
              <w:wordWrap/>
              <w:jc w:val="left"/>
              <w:tabs>
                <w:tab w:val="left" w:pos="7740"/>
              </w:tabs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 xml:space="preserve">  }</w:t>
            </w:r>
          </w:p>
          <w:p>
            <w:pPr>
              <w:autoSpaceDE/>
              <w:autoSpaceDN/>
              <w:widowControl/>
              <w:wordWrap/>
              <w:jc w:val="left"/>
              <w:rPr>
                <w:rFonts w:ascii="Courier New" w:eastAsia="굴림" w:hAnsi="Courier New" w:cs="Courier New"/>
                <w:color w:val="000000"/>
                <w:sz w:val="24"/>
                <w:kern w:val="0"/>
              </w:rPr>
            </w:pPr>
            <w:r>
              <w:rPr>
                <w:rFonts w:asciiTheme="minorEastAsia" w:eastAsiaTheme="minorEastAsia" w:hAnsiTheme="minorEastAsia" w:cs="Courier New"/>
                <w:color w:val="000000"/>
                <w:szCs w:val="20"/>
                <w:kern w:val="0"/>
              </w:rPr>
              <w:t>}</w:t>
            </w:r>
          </w:p>
          <w:p>
            <w:pPr>
              <w:autoSpaceDE/>
              <w:autoSpaceDN/>
              <w:widowControl/>
              <w:wordWrap/>
              <w:jc w:val="left"/>
              <w:rPr>
                <w:rFonts w:ascii="Courier New" w:eastAsia="굴림" w:hAnsi="Courier New" w:cs="Courier New"/>
                <w:color w:val="000000"/>
                <w:sz w:val="24"/>
                <w:kern w:val="0"/>
              </w:rPr>
            </w:pPr>
          </w:p>
        </w:tc>
      </w:tr>
    </w:tbl>
    <w:p/>
    <w:p/>
    <w:sectPr>
      <w:pgSz w:w="11906" w:h="16838"/>
      <w:pgMar w:top="1985" w:right="1134" w:bottom="1418" w:left="1134" w:header="851" w:footer="850" w:gutter="0"/>
      <w:cols/>
      <w:docGrid w:linePitch="360"/>
      <w:headerReference w:type="default" r:id="rId6"/>
      <w:footerReference w:type="default" r:id="rId7"/>
      <w:footerReference w:type="first" r:id="rId8"/>
      <w:pgNumType w:fmt="numberInDash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굴림체">
    <w:panose1 w:val="020B0609000101010101"/>
    <w:family w:val="modern"/>
    <w:charset w:val="81"/>
    <w:notTrueType w:val="false"/>
    <w:sig w:usb0="B00002AF" w:usb1="69D77CFB" w:usb2="00000030" w:usb3="00000001" w:csb0="4008009F" w:csb1="DFD70000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휴먼엑스포">
    <w:panose1 w:val="02030504000101010101"/>
    <w:family w:val="roman"/>
    <w:charset w:val="81"/>
    <w:notTrueType w:val="false"/>
    <w:sig w:usb0="800002A7" w:usb1="29D77CFB" w:usb2="00000010" w:usb3="00000001" w:csb0="00080000" w:csb1="00000001"/>
  </w:font>
  <w:font w:name="Arial">
    <w:panose1 w:val="020B0604020202020204"/>
    <w:family w:val="swiss"/>
    <w:charset w:val="00"/>
    <w:notTrueType w:val="false"/>
    <w:sig w:usb0="E0002EFF" w:usb1="C000785B" w:usb2="00000009" w:usb3="00000001" w:csb0="400001FF" w:csb1="FFFF0000"/>
  </w:font>
  <w:font w:name="Courier New">
    <w:panose1 w:val="02070309020205020404"/>
    <w:family w:val="modern"/>
    <w:charset w:val="00"/>
    <w:notTrueType w:val="false"/>
    <w:sig w:usb0="E0002EFF" w:usb1="C0007843" w:usb2="00000009" w:usb3="00000001" w:csb0="400001FF" w:csb1="FFFF0000"/>
  </w:font>
  <w:font w:name="Times New Roman">
    <w:panose1 w:val="02020603050405020304"/>
    <w:family w:val="roman"/>
    <w:charset w:val="00"/>
    <w:notTrueType w:val="false"/>
    <w:sig w:usb0="E0002EFF" w:usb1="C000785B" w:usb2="00000009" w:usb3="00000001" w:csb0="400001FF" w:csb1="FFFF0000"/>
  </w:font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  <w:font w:name="Wingdings">
    <w:panose1 w:val="05000000000000000000"/>
    <w:family w:val="auto"/>
    <w:charset w:val="02"/>
    <w:notTrueType w:val="false"/>
    <w:sig w:usb0="00000001" w:usb1="00000001" w:usb2="00000001" w:usb3="00000001" w:csb0="80000000" w:csb1="00000001"/>
  </w:font>
  <w:font w:name="Symbol">
    <w:panose1 w:val="05050102010706020507"/>
    <w:family w:val="roman"/>
    <w:charset w:val="02"/>
    <w:notTrueType w:val="false"/>
    <w:sig w:usb0="00000001" w:usb1="00000001" w:usb2="00000001" w:usb3="00000001" w:csb0="80000000" w:csb1="00000001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sdt>
    <w:sdtPr>
      <w:id w:val="-1"/>
      <w:docPartObj>
        <w:docPartGallery w:val="Page Numbers (Bottom of Page)"/>
        <w:docPartUnique/>
      </w:docPartObj>
    </w:sdtPr>
    <w:sdtContent>
      <w:p>
        <w:pPr>
          <w:pStyle w:val="ab"/>
          <w:jc w:val="center"/>
        </w:pPr>
        <w:r/>
        <w:r>
          <w:rPr>
            <w:noProof/>
          </w:rPr>
          <mc:AlternateContent>
            <mc:Choice Requires="wps">
              <w:drawing>
                <wp:anchor distT="0" distB="0" distL="114300" distR="114300" behindDoc="0" locked="0" layoutInCell="1" simplePos="0" relativeHeight="251662336" allowOverlap="1" hidden="0">
                  <wp:simplePos x="0" y="0"/>
                  <wp:positionH relativeFrom="column">
                    <wp:posOffset>4747260</wp:posOffset>
                  </wp:positionH>
                  <wp:positionV relativeFrom="paragraph">
                    <wp:posOffset>85090</wp:posOffset>
                  </wp:positionV>
                  <wp:extent cx="1468755" cy="267335"/>
                  <wp:effectExtent l="0" t="0" r="0" b="0"/>
                  <wp:wrapNone/>
                  <wp:docPr id="2052" name="shape2052" hidden="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>
                          <a:xfrm>
                            <a:off x="0" y="0"/>
                            <a:ext cx="1468755" cy="2673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right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noProof/>
                                  <w:sz w:val="16"/>
                                </w:rPr>
                                <w:drawing>
                                  <wp:inline distT="0" distB="0" distL="0" distR="0">
                                    <wp:extent cx="752475" cy="171450"/>
                                    <wp:effectExtent l="0" t="0" r="0" b="0"/>
                                    <wp:docPr id="2053" name="shape2053" hidden="0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이미지"/>
                                            <pic:cNvPicPr preferRelativeResize="1"/>
                                          </pic:nvPicPr>
                                          <pic:blipFill>
                                            <a:blip r:embed="rId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752475" cy="171450"/>
                                            </a:xfrm>
                                            <a:prstGeom prst="rect"/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2052" style="position:absolute;margin-left:373.8pt;margin-top:6.7pt;width:115.65pt;height:21.05pt;mso-position-horizontal-relative:column;mso-position-vertical-relative:line;v-text-anchor:top;mso-wrap-style:square;z-index:251662336" o:allowincell="t" filled="f" fillcolor="#ffffff" stroked="f">
                  <v:textbox inset="2.5mm,1.3mm,2.5mm,1.3mm">
                    <w:txbxContent>
                      <w:p>
                        <w:pPr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rFonts w:hint="eastAsia"/>
                            <w:b/>
                            <w:noProof/>
                            <w:sz w:val="16"/>
                          </w:rPr>
                          <w:drawing>
                            <wp:inline distT="0" distB="0" distL="0" distR="0">
                              <wp:extent cx="752475" cy="171450"/>
                              <wp:effectExtent l="0" t="0" r="0" b="0"/>
                              <wp:docPr id="2053" name="shape2053" hidden="0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이미지"/>
                                      <pic:cNvPicPr preferRelativeResize="1"/>
                                    </pic:nvPicPr>
                                    <pic:blipFill>
                                      <a:blip r:embed="rId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52475" cy="171450"/>
                                      </a:xfrm>
                                      <a:prstGeom prst="rect"/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v:stroke joinstyle="round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behindDoc="0" locked="0" layoutInCell="1" simplePos="0" relativeHeight="251661312" allowOverlap="1" hidden="0">
                  <wp:simplePos x="0" y="0"/>
                  <wp:positionH relativeFrom="column">
                    <wp:posOffset>-48260</wp:posOffset>
                  </wp:positionH>
                  <wp:positionV relativeFrom="paragraph">
                    <wp:posOffset>50165</wp:posOffset>
                  </wp:positionV>
                  <wp:extent cx="2955925" cy="442595"/>
                  <wp:effectExtent l="0" t="0" r="0" b="0"/>
                  <wp:wrapNone/>
                  <wp:docPr id="2054" name="shape2054" hidden="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>
                          <a:xfrm>
                            <a:off x="0" y="0"/>
                            <a:ext cx="2955925" cy="442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a7"/>
                              </w:pPr>
                              <w:r>
                                <w:rPr>
                                  <w:noProof/>
                                </w:rPr>
                                <w:fldChar w:fldCharType="begin"/>
                              </w:r>
                              <w:r>
                                <w:rPr>
                                  <w:noProof/>
                                </w:rPr>
                                <w:instrText xml:space="preserve"> FILENAME   \* MERGEFORMAT </w:instrText>
                              </w:r>
                              <w:r>
                                <w:rPr>
                                  <w:noProof/>
                                </w:rP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OpenAPI활용가이드_</w:t>
                              </w:r>
                              <w:r>
                                <w:rPr>
                                  <w:lang w:eastAsia="ko-KR"/>
                                  <w:noProof/>
                                  <w:rtl w:val="off"/>
                                </w:rPr>
                                <w:t xml:space="preserve">국민연금 가입 </w:t>
                              </w:r>
                              <w:r>
                                <w:rPr>
                                  <w:noProof/>
                                </w:rPr>
                                <w:t>사업장</w:t>
                              </w:r>
                              <w:r>
                                <w:rPr>
                                  <w:lang w:eastAsia="ko-KR"/>
                                  <w:noProof/>
                                  <w:rtl w:val="off"/>
                                </w:rPr>
                                <w:t xml:space="preserve"> 내역</w:t>
                              </w:r>
                              <w:r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upright="1">
                          <a:spAutoFit/>
                        </wps:bodyPr>
                      </wps:wsp>
                    </a:graphicData>
                  </a:graphic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rect id="2054" style="position:absolute;margin-left:-3.8pt;margin-top:3.95pt;width:232.75pt;height:34.85pt;mso-position-horizontal-relative:column;mso-position-vertical-relative:line;v-text-anchor:top;mso-wrap-style:square;z-index:251661312" o:allowincell="t" filled="f" fillcolor="#ffffff" stroked="f">
                  <v:textbox style="mso-fit-shape-to-text:t" inset="2.5mm,1.3mm,2.5mm,1.3mm">
                    <w:txbxContent>
                      <w:p>
                        <w:pPr>
                          <w:pStyle w:val="a7"/>
                        </w:pPr>
                        <w:r>
                          <w:rPr>
                            <w:noProof/>
                          </w:rPr>
                          <w:fldChar w:fldCharType="begin"/>
                        </w:r>
                        <w:r>
                          <w:rPr>
                            <w:noProof/>
                          </w:rPr>
                          <w:instrText xml:space="preserve"> FILENAME   \* MERGEFORMAT </w:instrText>
                        </w:r>
                        <w:r>
                          <w:rPr>
                            <w:noProof/>
                          </w:rPr>
                          <w:fldChar w:fldCharType="separate"/>
                        </w:r>
                        <w:r>
                          <w:rPr>
                            <w:noProof/>
                          </w:rPr>
                          <w:t>OpenAPI활용가이드_</w:t>
                        </w:r>
                        <w:r>
                          <w:rPr>
                            <w:lang w:eastAsia="ko-KR"/>
                            <w:noProof/>
                            <w:rtl w:val="off"/>
                          </w:rPr>
                          <w:t xml:space="preserve">국민연금 가입 </w:t>
                        </w:r>
                        <w:r>
                          <w:rPr>
                            <w:noProof/>
                          </w:rPr>
                          <w:t>사업장</w:t>
                        </w:r>
                        <w:r>
                          <w:rPr>
                            <w:lang w:eastAsia="ko-KR"/>
                            <w:noProof/>
                            <w:rtl w:val="off"/>
                          </w:rPr>
                          <w:t xml:space="preserve"> 내역</w:t>
                        </w:r>
                        <w:r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v:stroke joinstyle="round"/>
                </v:rect>
              </w:pict>
            </mc:Fallback>
          </mc:AlternateConten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ko-KR"/>
            <w:noProof/>
          </w:rPr>
          <w:t>-</w:t>
        </w:r>
        <w:r>
          <w:rPr>
            <w:noProof/>
          </w:rPr>
          <w:t xml:space="preserve"> 15 -</w:t>
        </w:r>
        <w:r>
          <w:rPr>
            <w:noProof/>
          </w:rPr>
          <w:fldChar w:fldCharType="end"/>
        </w:r>
        <w:r/>
      </w:p>
    </w:sdtContent>
  </w:sdt>
  <w:p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sdt>
    <w:sdtPr>
      <w:id w:val="-1"/>
      <w:docPartObj>
        <w:docPartGallery w:val="Page Numbers (Bottom of Page)"/>
        <w:docPartUnique/>
      </w:docPartObj>
    </w:sdtPr>
    <w:sdtContent>
      <w:p>
        <w:pPr>
          <w:pStyle w:val="ab"/>
          <w:jc w:val="center"/>
        </w:pPr>
        <w:r/>
        <w:r/>
      </w:p>
    </w:sdtContent>
  </w:sdt>
  <w:p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a"/>
    </w:pPr>
    <w:r>
      <w:rPr>
        <w:noProof/>
      </w:rPr>
      <mc:AlternateContent>
        <mc:Choice Requires="wps">
          <w:drawing>
            <wp:anchor distT="0" distB="0" distL="114300" distR="114300" behindDoc="0" locked="0" layoutInCell="1" simplePos="0" relativeHeight="251659264" allowOverlap="1" hidden="0">
              <wp:simplePos x="0" y="0"/>
              <wp:positionH relativeFrom="column">
                <wp:posOffset>1450975</wp:posOffset>
              </wp:positionH>
              <wp:positionV relativeFrom="paragraph">
                <wp:posOffset>167640</wp:posOffset>
              </wp:positionV>
              <wp:extent cx="4669155" cy="179705"/>
              <wp:effectExtent l="0" t="0" r="0" b="0"/>
              <wp:wrapNone/>
              <wp:docPr id="2049" name="shape2049" hidden="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669155" cy="179705"/>
                      </a:xfrm>
                      <a:prstGeom prst="rect">
                        <a:avLst/>
                      </a:prstGeom>
                      <a:gradFill flip="none" rotWithShape="1">
                        <a:gsLst>
                          <a:gs pos="0">
                            <a:srgbClr val="99ccff"/>
                          </a:gs>
                          <a:gs pos="100000">
                            <a:srgbClr val="ffffff"/>
                          </a:gs>
                        </a:gsLst>
                        <a:lin/>
                        <a:tileRect/>
                      </a:gradFill>
                      <a:ln>
                        <a:noFill/>
                      </a:ln>
                    </wps:spPr>
                    <wps:bodyPr rot="0" vert="horz" wrap="square" lIns="91440" tIns="45720" rIns="91440" bIns="4572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2049" style="position:absolute;margin-left:114.25pt;margin-top:13.2pt;width:367.65pt;height:14.15pt;mso-position-horizontal-relative:column;mso-position-vertical-relative:line;v-text-anchor:top;mso-wrap-style:square;z-index:251659264" o:allowincell="t" filled="t" fillcolor="#ffffff" stroked="f">
              <v:fill color="#99ccff" opacity="1.00" color2="#ffffff" opacity2="1.00" angle="-90" focus="100%" type="gradient"/>
              <v:stroke joinstyle="round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behindDoc="0" locked="0" layoutInCell="1" simplePos="0" relativeHeight="251660288" allowOverlap="1" hidden="0">
              <wp:simplePos x="0" y="0"/>
              <wp:positionH relativeFrom="column">
                <wp:posOffset>2291080</wp:posOffset>
              </wp:positionH>
              <wp:positionV relativeFrom="paragraph">
                <wp:posOffset>-128270</wp:posOffset>
              </wp:positionV>
              <wp:extent cx="3829050" cy="562610"/>
              <wp:effectExtent l="0" t="0" r="0" b="0"/>
              <wp:wrapNone/>
              <wp:docPr id="2050" name="shape2050" hidden="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829050" cy="562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a8"/>
                          </w:pPr>
                        </w:p>
                        <w:p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STYLEREF  "Documment Name"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OpenAPI 활용가이드</w:t>
                          </w:r>
                          <w:r>
                            <w:fldChar w:fldCharType="end"/>
                          </w:r>
                        </w:p>
                        <w:p>
                          <w:pPr>
                            <w:adjustRightInd/>
                            <w:jc w:val="right"/>
                          </w:pPr>
                        </w:p>
                        <w:p>
                          <w:pPr>
                            <w:adjustRightInd/>
                            <w:jc w:val="right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2050" style="position:absolute;margin-left:180.4pt;margin-top:-10.1pt;width:301.5pt;height:44.3pt;mso-position-horizontal-relative:column;mso-position-vertical-relative:line;v-text-anchor:top;mso-wrap-style:square;z-index:251660288" o:allowincell="t" filled="f" fillcolor="#ffffff" stroked="f">
              <v:textbox inset="2.5mm,1.3mm,2.5mm,1.3mm">
                <w:txbxContent>
                  <w:p>
                    <w:pPr>
                      <w:pStyle w:val="a8"/>
                    </w:pPr>
                  </w:p>
                  <w:p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STYLEREF  "Documment Name"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OpenAPI 활용가이드</w:t>
                    </w:r>
                    <w:r>
                      <w:fldChar w:fldCharType="end"/>
                    </w:r>
                  </w:p>
                  <w:p>
                    <w:pPr>
                      <w:adjustRightInd/>
                      <w:jc w:val="right"/>
                    </w:pPr>
                  </w:p>
                  <w:p>
                    <w:pPr>
                      <w:adjustRightInd/>
                      <w:jc w:val="right"/>
                      <w:rPr>
                        <w:b/>
                      </w:rPr>
                    </w:pPr>
                  </w:p>
                </w:txbxContent>
              </v:textbox>
              <v:stroke joinstyle="round"/>
            </v:rect>
          </w:pict>
        </mc:Fallback>
      </mc:AlternateContent>
    </w:r>
    <w:r>
      <w:rPr>
        <w:noProof/>
      </w:rPr>
      <w:drawing>
        <wp:inline distT="0" distB="0" distL="0" distR="0">
          <wp:extent cx="1362024" cy="440531"/>
          <wp:effectExtent l="0" t="0" r="0" b="0"/>
          <wp:docPr id="2051" name="shape2051" hidden="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 preferRelativeResize="1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62024" cy="440531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22c51617"/>
    <w:multiLevelType w:val="hybridMultilevel"/>
    <w:tmpl w:val="e0e0b0c4"/>
    <w:lvl w:ilvl="0" w:tplc="a4faa4b2">
      <w:start w:val="201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맑은 고딕" w:hint="eastAsia"/>
      </w:rPr>
    </w:lvl>
    <w:lvl w:ilvl="1" w:tentative="on" w:tplc="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entative="on" w:tplc="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entative="on" w:tplc="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entative="on" w:tplc="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entative="on" w:tplc="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entative="on" w:tplc="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entative="on" w:tplc="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entative="on" w:tplc="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46637d43"/>
    <w:multiLevelType w:val="hybridMultilevel"/>
    <w:tmpl w:val="a4eee20e"/>
    <w:lvl w:ilvl="0" w:tplc="2fded69c">
      <w:start w:val="1"/>
      <w:lvlText w:val="%1."/>
      <w:lvlJc w:val="left"/>
      <w:pPr>
        <w:ind w:left="760" w:hanging="360"/>
      </w:pPr>
      <w:rPr>
        <w:rFonts w:hint="default"/>
      </w:rPr>
    </w:lvl>
    <w:lvl w:ilvl="1" w:tentative="on" w:tplc="4090019">
      <w:start w:val="1"/>
      <w:numFmt w:val="upperLetter"/>
      <w:lvlText w:val="%2."/>
      <w:lvlJc w:val="left"/>
      <w:pPr>
        <w:ind w:left="1200" w:hanging="400"/>
      </w:pPr>
    </w:lvl>
    <w:lvl w:ilvl="2" w:tentative="on" w:tplc="409001b">
      <w:start w:val="1"/>
      <w:numFmt w:val="lowerRoman"/>
      <w:lvlText w:val="%3."/>
      <w:lvlJc w:val="right"/>
      <w:pPr>
        <w:ind w:left="1600" w:hanging="400"/>
      </w:pPr>
    </w:lvl>
    <w:lvl w:ilvl="3" w:tentative="on" w:tplc="409000f">
      <w:start w:val="1"/>
      <w:lvlText w:val="%4."/>
      <w:lvlJc w:val="left"/>
      <w:pPr>
        <w:ind w:left="2000" w:hanging="400"/>
      </w:pPr>
    </w:lvl>
    <w:lvl w:ilvl="4" w:tentative="on" w:tplc="4090019">
      <w:start w:val="1"/>
      <w:numFmt w:val="upperLetter"/>
      <w:lvlText w:val="%5."/>
      <w:lvlJc w:val="left"/>
      <w:pPr>
        <w:ind w:left="2400" w:hanging="400"/>
      </w:pPr>
    </w:lvl>
    <w:lvl w:ilvl="5" w:tentative="on" w:tplc="409001b">
      <w:start w:val="1"/>
      <w:numFmt w:val="lowerRoman"/>
      <w:lvlText w:val="%6."/>
      <w:lvlJc w:val="right"/>
      <w:pPr>
        <w:ind w:left="2800" w:hanging="400"/>
      </w:pPr>
    </w:lvl>
    <w:lvl w:ilvl="6" w:tentative="on" w:tplc="409000f">
      <w:start w:val="1"/>
      <w:lvlText w:val="%7."/>
      <w:lvlJc w:val="left"/>
      <w:pPr>
        <w:ind w:left="3200" w:hanging="400"/>
      </w:pPr>
    </w:lvl>
    <w:lvl w:ilvl="7" w:tentative="on" w:tplc="4090019">
      <w:start w:val="1"/>
      <w:numFmt w:val="upperLetter"/>
      <w:lvlText w:val="%8."/>
      <w:lvlJc w:val="left"/>
      <w:pPr>
        <w:ind w:left="3600" w:hanging="400"/>
      </w:pPr>
    </w:lvl>
    <w:lvl w:ilvl="8" w:tentative="on" w:tplc="409001b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2ba063ab"/>
    <w:multiLevelType w:val="multilevel"/>
    <w:tmpl w:val="41aa564"/>
    <w:lvl w:ilvl="0">
      <w:start w:val="1"/>
      <w:lvlText w:val="%1. "/>
      <w:lvlJc w:val="left"/>
      <w:pStyle w:val="1"/>
      <w:suff w:val="space"/>
      <w:pPr>
        <w:ind w:left="425" w:hanging="425"/>
      </w:pPr>
      <w:rPr>
        <w:rFonts w:hint="eastAsia"/>
      </w:rPr>
    </w:lvl>
    <w:lvl w:ilvl="1">
      <w:start w:val="1"/>
      <w:lvlText w:val="%1.%2. "/>
      <w:lvlJc w:val="left"/>
      <w:pStyle w:val="2"/>
      <w:suff w:val="nothing"/>
      <w:pPr>
        <w:ind w:left="567" w:hanging="567"/>
      </w:pPr>
      <w:rPr>
        <w:rFonts w:ascii="맑은 고딕" w:eastAsia="맑은 고딕" w:hAnsi="맑은 고딕" w:hint="eastAsia"/>
        <w:b/>
        <w:i w:val="0"/>
        <w:sz w:val="22"/>
        <w:szCs w:val="22"/>
      </w:rPr>
    </w:lvl>
    <w:lvl w:ilvl="2">
      <w:start w:val="1"/>
      <w:numFmt w:val="ganada"/>
      <w:lvlText w:val="%3. "/>
      <w:lvlJc w:val="left"/>
      <w:pStyle w:val="3"/>
      <w:suff w:val="nothing"/>
      <w:pPr>
        <w:ind w:left="567" w:hanging="454"/>
      </w:pPr>
      <w:rPr>
        <w:rFonts w:hint="eastAsia"/>
      </w:rPr>
    </w:lvl>
    <w:lvl w:ilvl="3">
      <w:start w:val="1"/>
      <w:lvlText w:val="(%4) "/>
      <w:lvlJc w:val="left"/>
      <w:pStyle w:val="4"/>
      <w:suff w:val="nothing"/>
      <w:pPr>
        <w:ind w:left="624" w:hanging="397"/>
      </w:pPr>
      <w:rPr>
        <w:rFonts w:hint="eastAsia"/>
      </w:rPr>
    </w:lvl>
    <w:lvl w:ilvl="4">
      <w:start w:val="1"/>
      <w:numFmt w:val="decimalEnclosedCircle"/>
      <w:lvlText w:val="%5 "/>
      <w:lvlJc w:val="left"/>
      <w:pStyle w:val="5"/>
      <w:suff w:val="nothing"/>
      <w:pPr>
        <w:ind w:left="765" w:hanging="311"/>
      </w:pPr>
      <w:rPr>
        <w:rFonts w:hint="eastAsia"/>
      </w:rPr>
    </w:lvl>
    <w:lvl w:ilvl="5">
      <w:start w:val="1"/>
      <w:numFmt w:val="bullet"/>
      <w:lvlText w:val=""/>
      <w:lvlJc w:val="left"/>
      <w:pStyle w:val="6"/>
      <w:pPr>
        <w:ind w:left="936" w:hanging="227"/>
        <w:tabs>
          <w:tab w:val="num" w:pos="851"/>
        </w:tabs>
      </w:pPr>
      <w:rPr>
        <w:rFonts w:ascii="Wingdings" w:hAnsi="Wingdings" w:hint="default"/>
      </w:rPr>
    </w:lvl>
    <w:lvl w:ilvl="6">
      <w:start w:val="1"/>
      <w:numFmt w:val="bullet"/>
      <w:lvlText w:val=""/>
      <w:lvlJc w:val="left"/>
      <w:pStyle w:val="7"/>
      <w:pPr>
        <w:ind w:left="1106" w:hanging="255"/>
        <w:tabs>
          <w:tab w:val="num" w:pos="964"/>
        </w:tabs>
      </w:pPr>
      <w:rPr>
        <w:rFonts w:ascii="Wingdings" w:hAnsi="Wingdings" w:hint="default"/>
        <w:b w:val="0"/>
        <w:i w:val="0"/>
        <w:sz w:val="20"/>
        <w:szCs w:val="20"/>
      </w:rPr>
    </w:lvl>
    <w:lvl w:ilvl="7">
      <w:start w:val="1"/>
      <w:numFmt w:val="bullet"/>
      <w:lvlText w:val=""/>
      <w:lvlJc w:val="left"/>
      <w:pStyle w:val="8"/>
      <w:suff w:val="space"/>
      <w:pPr>
        <w:ind w:left="1418" w:hanging="284"/>
      </w:pPr>
      <w:rPr>
        <w:rFonts w:ascii="Wingdings" w:hAnsi="Wingdings" w:hint="default"/>
      </w:rPr>
    </w:lvl>
    <w:lvl w:ilvl="8">
      <w:start w:val="1"/>
      <w:numFmt w:val="bullet"/>
      <w:lvlText w:val=""/>
      <w:lvlJc w:val="left"/>
      <w:pStyle w:val="9"/>
      <w:suff w:val="space"/>
      <w:pPr>
        <w:ind w:left="1531" w:hanging="227"/>
      </w:pPr>
      <w:rPr>
        <w:rFonts w:ascii="Symbol" w:hAnsi="Symbol" w:hint="default"/>
        <w:color w:val="auto"/>
      </w:rPr>
    </w:lvl>
  </w:abstractNum>
  <w:abstractNum w:abstractNumId="3">
    <w:nsid w:val="2ba063ab"/>
    <w:multiLevelType w:val="multilevel"/>
    <w:tmpl w:val="41aa564"/>
    <w:lvl w:ilvl="0">
      <w:start w:val="1"/>
      <w:lvlText w:val="%1. "/>
      <w:lvlJc w:val="left"/>
      <w:pStyle w:val="1"/>
      <w:suff w:val="space"/>
      <w:pPr>
        <w:ind w:left="425" w:hanging="425"/>
      </w:pPr>
      <w:rPr>
        <w:rFonts w:hint="eastAsia"/>
      </w:rPr>
    </w:lvl>
    <w:lvl w:ilvl="1">
      <w:start w:val="1"/>
      <w:lvlText w:val="%1.%2. "/>
      <w:lvlJc w:val="left"/>
      <w:pStyle w:val="2"/>
      <w:suff w:val="nothing"/>
      <w:pPr>
        <w:ind w:left="567" w:hanging="567"/>
      </w:pPr>
      <w:rPr>
        <w:rFonts w:ascii="맑은 고딕" w:eastAsia="맑은 고딕" w:hAnsi="맑은 고딕" w:hint="eastAsia"/>
        <w:b/>
        <w:i w:val="0"/>
        <w:sz w:val="22"/>
        <w:szCs w:val="22"/>
      </w:rPr>
    </w:lvl>
    <w:lvl w:ilvl="2">
      <w:start w:val="1"/>
      <w:numFmt w:val="ganada"/>
      <w:lvlText w:val="%3. "/>
      <w:lvlJc w:val="left"/>
      <w:pStyle w:val="3"/>
      <w:suff w:val="nothing"/>
      <w:pPr>
        <w:ind w:left="567" w:hanging="454"/>
      </w:pPr>
      <w:rPr>
        <w:rFonts w:hint="eastAsia"/>
      </w:rPr>
    </w:lvl>
    <w:lvl w:ilvl="3">
      <w:start w:val="1"/>
      <w:lvlText w:val="(%4) "/>
      <w:lvlJc w:val="left"/>
      <w:pStyle w:val="4"/>
      <w:suff w:val="nothing"/>
      <w:pPr>
        <w:ind w:left="624" w:hanging="397"/>
      </w:pPr>
      <w:rPr>
        <w:rFonts w:hint="eastAsia"/>
      </w:rPr>
    </w:lvl>
    <w:lvl w:ilvl="4">
      <w:start w:val="1"/>
      <w:numFmt w:val="decimalEnclosedCircle"/>
      <w:lvlText w:val="%5 "/>
      <w:lvlJc w:val="left"/>
      <w:pStyle w:val="5"/>
      <w:suff w:val="nothing"/>
      <w:pPr>
        <w:ind w:left="765" w:hanging="311"/>
      </w:pPr>
      <w:rPr>
        <w:rFonts w:hint="eastAsia"/>
      </w:rPr>
    </w:lvl>
    <w:lvl w:ilvl="5">
      <w:start w:val="1"/>
      <w:numFmt w:val="bullet"/>
      <w:lvlText w:val=""/>
      <w:lvlJc w:val="left"/>
      <w:pStyle w:val="6"/>
      <w:pPr>
        <w:ind w:left="936" w:hanging="227"/>
        <w:tabs>
          <w:tab w:val="num" w:pos="851"/>
        </w:tabs>
      </w:pPr>
      <w:rPr>
        <w:rFonts w:ascii="Wingdings" w:hAnsi="Wingdings" w:hint="default"/>
      </w:rPr>
    </w:lvl>
    <w:lvl w:ilvl="6">
      <w:start w:val="1"/>
      <w:numFmt w:val="bullet"/>
      <w:lvlText w:val=""/>
      <w:lvlJc w:val="left"/>
      <w:pStyle w:val="7"/>
      <w:pPr>
        <w:ind w:left="1106" w:hanging="255"/>
        <w:tabs>
          <w:tab w:val="num" w:pos="964"/>
        </w:tabs>
      </w:pPr>
      <w:rPr>
        <w:rFonts w:ascii="Wingdings" w:hAnsi="Wingdings" w:hint="default"/>
        <w:b w:val="0"/>
        <w:i w:val="0"/>
        <w:sz w:val="20"/>
        <w:szCs w:val="20"/>
      </w:rPr>
    </w:lvl>
    <w:lvl w:ilvl="7">
      <w:start w:val="1"/>
      <w:numFmt w:val="bullet"/>
      <w:lvlText w:val=""/>
      <w:lvlJc w:val="left"/>
      <w:pStyle w:val="8"/>
      <w:suff w:val="space"/>
      <w:pPr>
        <w:ind w:left="1418" w:hanging="284"/>
      </w:pPr>
      <w:rPr>
        <w:rFonts w:ascii="Wingdings" w:hAnsi="Wingdings" w:hint="default"/>
      </w:rPr>
    </w:lvl>
    <w:lvl w:ilvl="8">
      <w:start w:val="1"/>
      <w:numFmt w:val="bullet"/>
      <w:lvlText w:val=""/>
      <w:lvlJc w:val="left"/>
      <w:pStyle w:val="9"/>
      <w:suff w:val="space"/>
      <w:pPr>
        <w:ind w:left="1531" w:hanging="227"/>
      </w:pPr>
      <w:rPr>
        <w:rFonts w:ascii="Symbol" w:hAnsi="Symbol" w:hint="default"/>
        <w:color w:val="auto"/>
      </w:rPr>
    </w:lvl>
  </w:abstractNum>
  <w:abstractNum w:abstractNumId="4">
    <w:nsid w:val="2ba063ab"/>
    <w:multiLevelType w:val="multilevel"/>
    <w:tmpl w:val="41aa564"/>
    <w:lvl w:ilvl="0">
      <w:start w:val="1"/>
      <w:lvlText w:val="%1. "/>
      <w:lvlJc w:val="left"/>
      <w:pStyle w:val="1"/>
      <w:suff w:val="space"/>
      <w:pPr>
        <w:ind w:left="425" w:hanging="425"/>
      </w:pPr>
      <w:rPr>
        <w:rFonts w:hint="eastAsia"/>
      </w:rPr>
    </w:lvl>
    <w:lvl w:ilvl="1">
      <w:start w:val="1"/>
      <w:lvlText w:val="%1.%2. "/>
      <w:lvlJc w:val="left"/>
      <w:pStyle w:val="2"/>
      <w:suff w:val="nothing"/>
      <w:pPr>
        <w:ind w:left="567" w:hanging="567"/>
      </w:pPr>
      <w:rPr>
        <w:rFonts w:ascii="맑은 고딕" w:eastAsia="맑은 고딕" w:hAnsi="맑은 고딕" w:hint="eastAsia"/>
        <w:b/>
        <w:i w:val="0"/>
        <w:sz w:val="22"/>
        <w:szCs w:val="22"/>
      </w:rPr>
    </w:lvl>
    <w:lvl w:ilvl="2">
      <w:start w:val="1"/>
      <w:numFmt w:val="ganada"/>
      <w:lvlText w:val="%3. "/>
      <w:lvlJc w:val="left"/>
      <w:pStyle w:val="3"/>
      <w:suff w:val="nothing"/>
      <w:pPr>
        <w:ind w:left="567" w:hanging="454"/>
      </w:pPr>
      <w:rPr>
        <w:rFonts w:hint="eastAsia"/>
      </w:rPr>
    </w:lvl>
    <w:lvl w:ilvl="3">
      <w:start w:val="1"/>
      <w:lvlText w:val="(%4) "/>
      <w:lvlJc w:val="left"/>
      <w:pStyle w:val="4"/>
      <w:suff w:val="nothing"/>
      <w:pPr>
        <w:ind w:left="624" w:hanging="397"/>
      </w:pPr>
      <w:rPr>
        <w:rFonts w:hint="eastAsia"/>
      </w:rPr>
    </w:lvl>
    <w:lvl w:ilvl="4">
      <w:start w:val="1"/>
      <w:numFmt w:val="decimalEnclosedCircle"/>
      <w:lvlText w:val="%5 "/>
      <w:lvlJc w:val="left"/>
      <w:pStyle w:val="5"/>
      <w:suff w:val="nothing"/>
      <w:pPr>
        <w:ind w:left="765" w:hanging="311"/>
      </w:pPr>
      <w:rPr>
        <w:rFonts w:hint="eastAsia"/>
      </w:rPr>
    </w:lvl>
    <w:lvl w:ilvl="5">
      <w:start w:val="1"/>
      <w:numFmt w:val="bullet"/>
      <w:lvlText w:val=""/>
      <w:lvlJc w:val="left"/>
      <w:pStyle w:val="6"/>
      <w:pPr>
        <w:ind w:left="936" w:hanging="227"/>
        <w:tabs>
          <w:tab w:val="num" w:pos="851"/>
        </w:tabs>
      </w:pPr>
      <w:rPr>
        <w:rFonts w:ascii="Wingdings" w:hAnsi="Wingdings" w:hint="default"/>
      </w:rPr>
    </w:lvl>
    <w:lvl w:ilvl="6">
      <w:start w:val="1"/>
      <w:numFmt w:val="bullet"/>
      <w:lvlText w:val=""/>
      <w:lvlJc w:val="left"/>
      <w:pStyle w:val="7"/>
      <w:pPr>
        <w:ind w:left="1106" w:hanging="255"/>
        <w:tabs>
          <w:tab w:val="num" w:pos="964"/>
        </w:tabs>
      </w:pPr>
      <w:rPr>
        <w:rFonts w:ascii="Wingdings" w:hAnsi="Wingdings" w:hint="default"/>
        <w:b w:val="0"/>
        <w:i w:val="0"/>
        <w:sz w:val="20"/>
        <w:szCs w:val="20"/>
      </w:rPr>
    </w:lvl>
    <w:lvl w:ilvl="7">
      <w:start w:val="1"/>
      <w:numFmt w:val="bullet"/>
      <w:lvlText w:val=""/>
      <w:lvlJc w:val="left"/>
      <w:pStyle w:val="8"/>
      <w:suff w:val="space"/>
      <w:pPr>
        <w:ind w:left="1418" w:hanging="284"/>
      </w:pPr>
      <w:rPr>
        <w:rFonts w:ascii="Wingdings" w:hAnsi="Wingdings" w:hint="default"/>
      </w:rPr>
    </w:lvl>
    <w:lvl w:ilvl="8">
      <w:start w:val="1"/>
      <w:numFmt w:val="bullet"/>
      <w:lvlText w:val=""/>
      <w:lvlJc w:val="left"/>
      <w:pStyle w:val="9"/>
      <w:suff w:val="space"/>
      <w:pPr>
        <w:ind w:left="1531" w:hanging="227"/>
      </w:pPr>
      <w:rPr>
        <w:rFonts w:ascii="Symbol" w:hAnsi="Symbol" w:hint="default"/>
        <w:color w:val="auto"/>
      </w:rPr>
    </w:lvl>
  </w:abstractNum>
  <w:abstractNum w:abstractNumId="5">
    <w:nsid w:val="6d3305ba"/>
    <w:multiLevelType w:val="hybridMultilevel"/>
    <w:tmpl w:val="37c6ee60"/>
    <w:lvl w:ilvl="0" w:tplc="23a83a20">
      <w:numFmt w:val="bullet"/>
      <w:lvlText w:val="※"/>
      <w:lvlJc w:val="left"/>
      <w:pPr>
        <w:ind w:left="360" w:hanging="360"/>
      </w:pPr>
      <w:rPr>
        <w:rFonts w:ascii="맑은 고딕" w:eastAsia="맑은 고딕" w:hAnsi="맑은 고딕" w:cs="맑은 고딕" w:hint="eastAsia"/>
      </w:rPr>
    </w:lvl>
    <w:lvl w:ilvl="1" w:tentative="on" w:tplc="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entative="on" w:tplc="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entative="on" w:tplc="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entative="on" w:tplc="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entative="on" w:tplc="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entative="on" w:tplc="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entative="on" w:tplc="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entative="on" w:tplc="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0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="Times New Roman" w:eastAsia="바탕" w:hAnsi="Times New Roman" w:cs="Times New Roma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 w:qFormat="1"/>
    <w:lsdException w:name="toc 2" w:semiHidden="1" w:uiPriority="87" w:unhideWhenUsed="1" w:qFormat="1"/>
    <w:lsdException w:name="toc 3" w:semiHidden="1" w:uiPriority="87" w:unhideWhenUsed="1" w:qFormat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3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150"/>
    <w:lsdException w:name="Light List" w:uiPriority="151"/>
    <w:lsdException w:name="Light Grid" w:uiPriority="152"/>
    <w:lsdException w:name="Medium Shading 1" w:uiPriority="153"/>
    <w:lsdException w:name="Medium Shading 2" w:uiPriority="256"/>
    <w:lsdException w:name="Medium List 1" w:uiPriority="257"/>
    <w:lsdException w:name="Medium List 2" w:uiPriority="258"/>
    <w:lsdException w:name="Medium Grid 1" w:uiPriority="259"/>
    <w:lsdException w:name="Medium Grid 2" w:uiPriority="260"/>
    <w:lsdException w:name="Medium Grid 3" w:uiPriority="261"/>
    <w:lsdException w:name="Dark List" w:uiPriority="274"/>
    <w:lsdException w:name="Colorful Shading" w:uiPriority="275"/>
    <w:lsdException w:name="Colorful List" w:uiPriority="276"/>
    <w:lsdException w:name="Colorful Grid" w:uiPriority="277"/>
    <w:lsdException w:name="Light Shading Accent 1" w:uiPriority="150"/>
    <w:lsdException w:name="Light List Accent 1" w:uiPriority="151"/>
    <w:lsdException w:name="Light Grid Accent 1" w:uiPriority="152"/>
    <w:lsdException w:name="Medium Shading 1 Accent 1" w:uiPriority="153"/>
    <w:lsdException w:name="Medium Shading 2 Accent 1" w:uiPriority="256"/>
    <w:lsdException w:name="Medium List 1 Accent 1" w:uiPriority="257"/>
    <w:lsdException w:name="Revision" w:semiHidden="1"/>
    <w:lsdException w:name="List Paragraph" w:uiPriority="82" w:qFormat="1"/>
    <w:lsdException w:name="Quote" w:uiPriority="65" w:qFormat="1"/>
    <w:lsdException w:name="Intense Quote" w:uiPriority="72" w:qFormat="1"/>
    <w:lsdException w:name="Medium List 2 Accent 1" w:uiPriority="258"/>
    <w:lsdException w:name="Medium Grid 1 Accent 1" w:uiPriority="259"/>
    <w:lsdException w:name="Medium Grid 2 Accent 1" w:uiPriority="260"/>
    <w:lsdException w:name="Medium Grid 3 Accent 1" w:uiPriority="261"/>
    <w:lsdException w:name="Dark List Accent 1" w:uiPriority="274"/>
    <w:lsdException w:name="Colorful Shading Accent 1" w:uiPriority="275"/>
    <w:lsdException w:name="Colorful List Accent 1" w:uiPriority="276"/>
    <w:lsdException w:name="Colorful Grid Accent 1" w:uiPriority="277"/>
    <w:lsdException w:name="Light Shading Accent 2" w:uiPriority="150"/>
    <w:lsdException w:name="Light List Accent 2" w:uiPriority="151"/>
    <w:lsdException w:name="Light Grid Accent 2" w:uiPriority="152"/>
    <w:lsdException w:name="Medium Shading 1 Accent 2" w:uiPriority="153"/>
    <w:lsdException w:name="Medium Shading 2 Accent 2" w:uiPriority="256"/>
    <w:lsdException w:name="Medium List 1 Accent 2" w:uiPriority="257"/>
    <w:lsdException w:name="Medium List 2 Accent 2" w:uiPriority="258"/>
    <w:lsdException w:name="Medium Grid 1 Accent 2" w:uiPriority="259"/>
    <w:lsdException w:name="Medium Grid 2 Accent 2" w:uiPriority="260"/>
    <w:lsdException w:name="Medium Grid 3 Accent 2" w:uiPriority="261"/>
    <w:lsdException w:name="Dark List Accent 2" w:uiPriority="274"/>
    <w:lsdException w:name="Colorful Shading Accent 2" w:uiPriority="275"/>
    <w:lsdException w:name="Colorful List Accent 2" w:uiPriority="276"/>
    <w:lsdException w:name="Colorful Grid Accent 2" w:uiPriority="277"/>
    <w:lsdException w:name="Light Shading Accent 3" w:uiPriority="150"/>
    <w:lsdException w:name="Light List Accent 3" w:uiPriority="151"/>
    <w:lsdException w:name="Light Grid Accent 3" w:uiPriority="152"/>
    <w:lsdException w:name="Medium Shading 1 Accent 3" w:uiPriority="153"/>
    <w:lsdException w:name="Medium Shading 2 Accent 3" w:uiPriority="256"/>
    <w:lsdException w:name="Medium List 1 Accent 3" w:uiPriority="257"/>
    <w:lsdException w:name="Medium List 2 Accent 3" w:uiPriority="258"/>
    <w:lsdException w:name="Medium Grid 1 Accent 3" w:uiPriority="259"/>
    <w:lsdException w:name="Medium Grid 2 Accent 3" w:uiPriority="260"/>
    <w:lsdException w:name="Medium Grid 3 Accent 3" w:uiPriority="261"/>
    <w:lsdException w:name="Dark List Accent 3" w:uiPriority="274"/>
    <w:lsdException w:name="Colorful Shading Accent 3" w:uiPriority="275"/>
    <w:lsdException w:name="Colorful List Accent 3" w:uiPriority="276"/>
    <w:lsdException w:name="Colorful Grid Accent 3" w:uiPriority="277"/>
    <w:lsdException w:name="Light Shading Accent 4" w:uiPriority="150"/>
    <w:lsdException w:name="Light List Accent 4" w:uiPriority="151"/>
    <w:lsdException w:name="Light Grid Accent 4" w:uiPriority="152"/>
    <w:lsdException w:name="Medium Shading 1 Accent 4" w:uiPriority="153"/>
    <w:lsdException w:name="Medium Shading 2 Accent 4" w:uiPriority="256"/>
    <w:lsdException w:name="Medium List 1 Accent 4" w:uiPriority="257"/>
    <w:lsdException w:name="Medium List 2 Accent 4" w:uiPriority="258"/>
    <w:lsdException w:name="Medium Grid 1 Accent 4" w:uiPriority="259"/>
    <w:lsdException w:name="Medium Grid 2 Accent 4" w:uiPriority="260"/>
    <w:lsdException w:name="Medium Grid 3 Accent 4" w:uiPriority="261"/>
    <w:lsdException w:name="Dark List Accent 4" w:uiPriority="274"/>
    <w:lsdException w:name="Colorful Shading Accent 4" w:uiPriority="275"/>
    <w:lsdException w:name="Colorful List Accent 4" w:uiPriority="276"/>
    <w:lsdException w:name="Colorful Grid Accent 4" w:uiPriority="277"/>
    <w:lsdException w:name="Light Shading Accent 5" w:uiPriority="150"/>
    <w:lsdException w:name="Light List Accent 5" w:uiPriority="151"/>
    <w:lsdException w:name="Light Grid Accent 5" w:uiPriority="152"/>
    <w:lsdException w:name="Medium Shading 1 Accent 5" w:uiPriority="153"/>
    <w:lsdException w:name="Medium Shading 2 Accent 5" w:uiPriority="256"/>
    <w:lsdException w:name="Medium List 1 Accent 5" w:uiPriority="257"/>
    <w:lsdException w:name="Medium List 2 Accent 5" w:uiPriority="258"/>
    <w:lsdException w:name="Medium Grid 1 Accent 5" w:uiPriority="259"/>
    <w:lsdException w:name="Medium Grid 2 Accent 5" w:uiPriority="260"/>
    <w:lsdException w:name="Medium Grid 3 Accent 5" w:uiPriority="261"/>
    <w:lsdException w:name="Dark List Accent 5" w:uiPriority="274"/>
    <w:lsdException w:name="Colorful Shading Accent 5" w:uiPriority="275"/>
    <w:lsdException w:name="Colorful List Accent 5" w:uiPriority="276"/>
    <w:lsdException w:name="Colorful Grid Accent 5" w:uiPriority="277"/>
    <w:lsdException w:name="Light Shading Accent 6" w:uiPriority="150"/>
    <w:lsdException w:name="Light List Accent 6" w:uiPriority="151"/>
    <w:lsdException w:name="Light Grid Accent 6" w:uiPriority="152"/>
    <w:lsdException w:name="Medium Shading 1 Accent 6" w:uiPriority="153"/>
    <w:lsdException w:name="Medium Shading 2 Accent 6" w:uiPriority="256"/>
    <w:lsdException w:name="Medium List 1 Accent 6" w:uiPriority="257"/>
    <w:lsdException w:name="Medium List 2 Accent 6" w:uiPriority="258"/>
    <w:lsdException w:name="Medium Grid 1 Accent 6" w:uiPriority="259"/>
    <w:lsdException w:name="Medium Grid 2 Accent 6" w:uiPriority="260"/>
    <w:lsdException w:name="Medium Grid 3 Accent 6" w:uiPriority="261"/>
    <w:lsdException w:name="Dark List Accent 6" w:uiPriority="274"/>
    <w:lsdException w:name="Colorful Shading Accent 6" w:uiPriority="275"/>
    <w:lsdException w:name="Colorful List Accent 6" w:uiPriority="276"/>
    <w:lsdException w:name="Colorful Grid Accent 6" w:uiPriority="277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Plain Table 1" w:uiPriority="101"/>
    <w:lsdException w:name="Plain Table 2" w:uiPriority="102"/>
    <w:lsdException w:name="Plain Table 3" w:uiPriority="103"/>
    <w:lsdException w:name="Plain Table 4" w:uiPriority="104"/>
    <w:lsdException w:name="Plain Table 5" w:uiPriority="105"/>
    <w:lsdException w:name="Grid Table Light" w:uiPriority="100"/>
    <w:lsdException w:name="Grid Table 1 Light" w:uiPriority="112"/>
    <w:lsdException w:name="Grid Table 2" w:uiPriority="113"/>
    <w:lsdException w:name="Grid Table 3" w:uiPriority="114"/>
    <w:lsdException w:name="Grid Table 4" w:uiPriority="115"/>
    <w:lsdException w:name="Grid Table 5 Dark" w:uiPriority="128"/>
    <w:lsdException w:name="Grid Table 6 Colorful" w:uiPriority="129"/>
    <w:lsdException w:name="Grid Table 7 Colorful" w:uiPriority="130"/>
    <w:lsdException w:name="Grid Table 1 Light Accent 1" w:uiPriority="112"/>
    <w:lsdException w:name="Grid Table 2 Accent 1" w:uiPriority="113"/>
    <w:lsdException w:name="Grid Table 3 Accent 1" w:uiPriority="114"/>
    <w:lsdException w:name="Grid Table 4 Accent 1" w:uiPriority="115"/>
    <w:lsdException w:name="Grid Table 5 Dark Accent 1" w:uiPriority="128"/>
    <w:lsdException w:name="Grid Table 6 Colorful Accent 1" w:uiPriority="129"/>
    <w:lsdException w:name="Grid Table 7 Colorful Accent 1" w:uiPriority="130"/>
    <w:lsdException w:name="Grid Table 1 Light Accent 2" w:uiPriority="112"/>
    <w:lsdException w:name="Grid Table 2 Accent 2" w:uiPriority="113"/>
    <w:lsdException w:name="Grid Table 3 Accent 2" w:uiPriority="114"/>
    <w:lsdException w:name="Grid Table 4 Accent 2" w:uiPriority="115"/>
    <w:lsdException w:name="Grid Table 5 Dark Accent 2" w:uiPriority="128"/>
    <w:lsdException w:name="Grid Table 6 Colorful Accent 2" w:uiPriority="129"/>
    <w:lsdException w:name="Grid Table 7 Colorful Accent 2" w:uiPriority="130"/>
    <w:lsdException w:name="Grid Table 1 Light Accent 3" w:uiPriority="112"/>
    <w:lsdException w:name="Grid Table 2 Accent 3" w:uiPriority="113"/>
    <w:lsdException w:name="Grid Table 3 Accent 3" w:uiPriority="114"/>
    <w:lsdException w:name="Grid Table 4 Accent 3" w:uiPriority="115"/>
    <w:lsdException w:name="Grid Table 5 Dark Accent 3" w:uiPriority="128"/>
    <w:lsdException w:name="Grid Table 6 Colorful Accent 3" w:uiPriority="129"/>
    <w:lsdException w:name="Grid Table 7 Colorful Accent 3" w:uiPriority="130"/>
    <w:lsdException w:name="Grid Table 1 Light Accent 4" w:uiPriority="112"/>
    <w:lsdException w:name="Grid Table 2 Accent 4" w:uiPriority="113"/>
    <w:lsdException w:name="Grid Table 3 Accent 4" w:uiPriority="114"/>
    <w:lsdException w:name="Grid Table 4 Accent 4" w:uiPriority="115"/>
    <w:lsdException w:name="Grid Table 5 Dark Accent 4" w:uiPriority="128"/>
    <w:lsdException w:name="Grid Table 6 Colorful Accent 4" w:uiPriority="129"/>
    <w:lsdException w:name="Grid Table 7 Colorful Accent 4" w:uiPriority="130"/>
    <w:lsdException w:name="Grid Table 1 Light Accent 5" w:uiPriority="112"/>
    <w:lsdException w:name="Grid Table 2 Accent 5" w:uiPriority="113"/>
    <w:lsdException w:name="Grid Table 3 Accent 5" w:uiPriority="114"/>
    <w:lsdException w:name="Grid Table 4 Accent 5" w:uiPriority="115"/>
    <w:lsdException w:name="Grid Table 5 Dark Accent 5" w:uiPriority="128"/>
    <w:lsdException w:name="Grid Table 6 Colorful Accent 5" w:uiPriority="129"/>
    <w:lsdException w:name="Grid Table 7 Colorful Accent 5" w:uiPriority="130"/>
    <w:lsdException w:name="Grid Table 1 Light Accent 6" w:uiPriority="112"/>
    <w:lsdException w:name="Grid Table 2 Accent 6" w:uiPriority="113"/>
    <w:lsdException w:name="Grid Table 3 Accent 6" w:uiPriority="114"/>
    <w:lsdException w:name="Grid Table 4 Accent 6" w:uiPriority="115"/>
    <w:lsdException w:name="Grid Table 5 Dark Accent 6" w:uiPriority="128"/>
    <w:lsdException w:name="Grid Table 6 Colorful Accent 6" w:uiPriority="129"/>
    <w:lsdException w:name="Grid Table 7 Colorful Accent 6" w:uiPriority="130"/>
    <w:lsdException w:name="List Table 1 Light" w:uiPriority="112"/>
    <w:lsdException w:name="List Table 2" w:uiPriority="113"/>
    <w:lsdException w:name="List Table 3" w:uiPriority="114"/>
    <w:lsdException w:name="List Table 4" w:uiPriority="115"/>
    <w:lsdException w:name="List Table 5 Dark" w:uiPriority="128"/>
    <w:lsdException w:name="List Table 6 Colorful" w:uiPriority="129"/>
    <w:lsdException w:name="List Table 7 Colorful" w:uiPriority="130"/>
    <w:lsdException w:name="List Table 1 Light Accent 1" w:uiPriority="112"/>
    <w:lsdException w:name="List Table 2 Accent 1" w:uiPriority="113"/>
    <w:lsdException w:name="List Table 3 Accent 1" w:uiPriority="114"/>
    <w:lsdException w:name="List Table 4 Accent 1" w:uiPriority="115"/>
    <w:lsdException w:name="List Table 5 Dark Accent 1" w:uiPriority="128"/>
    <w:lsdException w:name="List Table 6 Colorful Accent 1" w:uiPriority="129"/>
    <w:lsdException w:name="List Table 7 Colorful Accent 1" w:uiPriority="130"/>
    <w:lsdException w:name="List Table 1 Light Accent 2" w:uiPriority="112"/>
    <w:lsdException w:name="List Table 2 Accent 2" w:uiPriority="113"/>
    <w:lsdException w:name="List Table 3 Accent 2" w:uiPriority="114"/>
    <w:lsdException w:name="List Table 4 Accent 2" w:uiPriority="115"/>
    <w:lsdException w:name="List Table 5 Dark Accent 2" w:uiPriority="128"/>
    <w:lsdException w:name="List Table 6 Colorful Accent 2" w:uiPriority="129"/>
    <w:lsdException w:name="List Table 7 Colorful Accent 2" w:uiPriority="130"/>
    <w:lsdException w:name="List Table 1 Light Accent 3" w:uiPriority="112"/>
    <w:lsdException w:name="List Table 2 Accent 3" w:uiPriority="113"/>
    <w:lsdException w:name="List Table 3 Accent 3" w:uiPriority="114"/>
    <w:lsdException w:name="List Table 4 Accent 3" w:uiPriority="115"/>
    <w:lsdException w:name="List Table 5 Dark Accent 3" w:uiPriority="128"/>
    <w:lsdException w:name="List Table 6 Colorful Accent 3" w:uiPriority="129"/>
    <w:lsdException w:name="List Table 7 Colorful Accent 3" w:uiPriority="130"/>
    <w:lsdException w:name="List Table 1 Light Accent 4" w:uiPriority="112"/>
    <w:lsdException w:name="List Table 2 Accent 4" w:uiPriority="113"/>
    <w:lsdException w:name="List Table 3 Accent 4" w:uiPriority="114"/>
    <w:lsdException w:name="List Table 4 Accent 4" w:uiPriority="115"/>
    <w:lsdException w:name="List Table 5 Dark Accent 4" w:uiPriority="128"/>
    <w:lsdException w:name="List Table 6 Colorful Accent 4" w:uiPriority="129"/>
    <w:lsdException w:name="List Table 7 Colorful Accent 4" w:uiPriority="130"/>
    <w:lsdException w:name="List Table 1 Light Accent 5" w:uiPriority="112"/>
    <w:lsdException w:name="List Table 2 Accent 5" w:uiPriority="113"/>
    <w:lsdException w:name="List Table 3 Accent 5" w:uiPriority="114"/>
    <w:lsdException w:name="List Table 4 Accent 5" w:uiPriority="115"/>
    <w:lsdException w:name="List Table 5 Dark Accent 5" w:uiPriority="128"/>
    <w:lsdException w:name="List Table 6 Colorful Accent 5" w:uiPriority="129"/>
    <w:lsdException w:name="List Table 7 Colorful Accent 5" w:uiPriority="130"/>
    <w:lsdException w:name="List Table 1 Light Accent 6" w:uiPriority="112"/>
    <w:lsdException w:name="List Table 2 Accent 6" w:uiPriority="113"/>
    <w:lsdException w:name="List Table 3 Accent 6" w:uiPriority="114"/>
    <w:lsdException w:name="List Table 4 Accent 6" w:uiPriority="115"/>
    <w:lsdException w:name="List Table 5 Dark Accent 6" w:uiPriority="128"/>
    <w:lsdException w:name="List Table 6 Colorful Accent 6" w:uiPriority="129"/>
    <w:lsdException w:name="List Table 7 Colorful Accent 6" w:uiPriority="13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  <w:jc w:val="both"/>
    </w:pPr>
    <w:rPr>
      <w:rFonts w:ascii="맑은 고딕" w:eastAsia="맑은 고딕" w:hAnsi="맑은 고딕" w:cs="맑은 고딕"/>
      <w:szCs w:val="24"/>
      <w:kern w:val="2"/>
    </w:rPr>
  </w:style>
  <w:style w:type="paragraph" w:styleId="1">
    <w:name w:val="heading 1"/>
    <w:aliases w:val="지방세_제목1,l1,level 1 heading,level1,Attribute Heading 1,가.,1,Level 1,LEVEL1,_Kapitelüberschrift,H1,level1 + (영어) Times New Roman,(한글) 굴림,왼쪽:  0 cm,첫 줄:  0 cm,줄 간격: ... ...,Annex,I,I1,Annex1,I2,Annex2,I11,Annex11,Annex3,I3,I4,Annex4,I5,I12,Annex12,I21"/>
    <w:basedOn w:val="a"/>
    <w:link w:val="1Char"/>
    <w:qFormat/>
    <w:autoRedefine/>
    <w:pPr>
      <w:keepNext/>
      <w:outlineLvl w:val="0"/>
      <w:numPr>
        <w:ilvl w:val="0"/>
        <w:numId w:val="3"/>
      </w:numPr>
      <w:spacing w:after="120" w:before="240"/>
    </w:pPr>
    <w:rPr>
      <w:b/>
      <w:bCs/>
      <w:sz w:val="24"/>
    </w:rPr>
  </w:style>
  <w:style w:type="paragraph" w:styleId="2">
    <w:name w:val="heading 2"/>
    <w:aliases w:val="지방세_제목2,2,Level 2,Attribute Heading 2,1).,LEVEL 2,l2,l 2,two,heading2,_Überschrift,H2,H21,11,12,H22,H211,Attribute Heading 21,1).1,111,13,H23,H212,Attribute Heading 22,1).2,112,121,H221,H2111,Attribute Heading 211,1).11,1111,H24,H213,14"/>
    <w:basedOn w:val="a"/>
    <w:link w:val="2Char"/>
    <w:qFormat/>
    <w:autoRedefine/>
    <w:pPr>
      <w:keepNext/>
      <w:outlineLvl w:val="1"/>
      <w:numPr>
        <w:ilvl w:val="1"/>
        <w:numId w:val="3"/>
      </w:numPr>
      <w:spacing w:before="120"/>
    </w:pPr>
    <w:rPr>
      <w:b/>
      <w:sz w:val="22"/>
      <w:szCs w:val="22"/>
    </w:rPr>
  </w:style>
  <w:style w:type="paragraph" w:styleId="3">
    <w:name w:val="heading 3"/>
    <w:aliases w:val="지방세_제목3,H3,3,Table Attribute Heading,h3,level 3,l3,l 3,Table Attribute Heading1,가)1,Table Attribute Heading2,가)2,Table Attribute Heading3,가)3,Table Attribute Heading4,가)4,Table Attribute Heading5,가)5,Table Attribute Heading6,가)6,가)7"/>
    <w:basedOn w:val="a"/>
    <w:link w:val="3Char"/>
    <w:qFormat/>
    <w:autoRedefine/>
    <w:pPr>
      <w:keepNext/>
      <w:outlineLvl w:val="2"/>
      <w:numPr>
        <w:ilvl w:val="2"/>
        <w:numId w:val="3"/>
      </w:numPr>
      <w:tabs>
        <w:tab w:val="left" w:pos="320"/>
      </w:tabs>
      <w:spacing w:before="120"/>
    </w:pPr>
    <w:rPr>
      <w:szCs w:val="20"/>
    </w:rPr>
  </w:style>
  <w:style w:type="paragraph" w:styleId="4">
    <w:name w:val="heading 4"/>
    <w:aliases w:val="지방세_제목4,4,l4,l 4,h4,level4,Propos,h41,h42,h43,Propos1,h44,h45,Propos2,h411,h421,h431,Propos11,h441,h46,Propos3,h412,h422,h432,Propos12,h442,h47,h48,Propos4,h413,h423,h433,Propos13,h443,h451,Propos21,h4111,h4211,h4311,Propos111,h4411,h49,h410,Propo"/>
    <w:basedOn w:val="a"/>
    <w:link w:val="4Char"/>
    <w:qFormat/>
    <w:autoRedefine/>
    <w:pPr>
      <w:keepNext/>
      <w:outlineLvl w:val="3"/>
      <w:numPr>
        <w:ilvl w:val="3"/>
        <w:numId w:val="3"/>
      </w:numPr>
    </w:pPr>
    <w:rPr>
      <w:bCs/>
      <w:szCs w:val="20"/>
    </w:rPr>
  </w:style>
  <w:style w:type="paragraph" w:styleId="5">
    <w:name w:val="heading 5"/>
    <w:aliases w:val="지방세_제목5,L5,가),제목5,h5,H5"/>
    <w:basedOn w:val="a"/>
    <w:link w:val="5Char"/>
    <w:qFormat/>
    <w:autoRedefine/>
    <w:pPr>
      <w:keepNext/>
      <w:outlineLvl w:val="4"/>
      <w:numPr>
        <w:ilvl w:val="4"/>
        <w:numId w:val="3"/>
      </w:numPr>
    </w:pPr>
    <w:rPr>
      <w:szCs w:val="20"/>
    </w:rPr>
  </w:style>
  <w:style w:type="paragraph" w:styleId="6">
    <w:name w:val="heading 6"/>
    <w:aliases w:val="지방세_제목6"/>
    <w:basedOn w:val="a"/>
    <w:link w:val="6Char"/>
    <w:qFormat/>
    <w:autoRedefine/>
    <w:pPr>
      <w:keepNext/>
      <w:outlineLvl w:val="5"/>
      <w:numPr>
        <w:ilvl w:val="5"/>
        <w:numId w:val="3"/>
      </w:numPr>
    </w:pPr>
    <w:rPr>
      <w:bCs/>
      <w:szCs w:val="20"/>
    </w:rPr>
  </w:style>
  <w:style w:type="paragraph" w:styleId="7">
    <w:name w:val="heading 7"/>
    <w:aliases w:val="지방세_제목7,7"/>
    <w:basedOn w:val="a"/>
    <w:link w:val="7Char"/>
    <w:qFormat/>
    <w:autoRedefine/>
    <w:pPr>
      <w:keepNext/>
      <w:outlineLvl w:val="6"/>
      <w:numPr>
        <w:ilvl w:val="6"/>
        <w:numId w:val="3"/>
      </w:numPr>
    </w:pPr>
    <w:rPr>
      <w:szCs w:val="20"/>
    </w:rPr>
  </w:style>
  <w:style w:type="paragraph" w:styleId="8">
    <w:name w:val="heading 8"/>
    <w:aliases w:val="지방세_제목8,8"/>
    <w:basedOn w:val="a"/>
    <w:link w:val="8Char"/>
    <w:qFormat/>
    <w:autoRedefine/>
    <w:pPr>
      <w:keepNext/>
      <w:outlineLvl w:val="7"/>
      <w:numPr>
        <w:ilvl w:val="7"/>
        <w:numId w:val="3"/>
      </w:numPr>
    </w:pPr>
    <w:rPr>
      <w:szCs w:val="20"/>
    </w:rPr>
  </w:style>
  <w:style w:type="paragraph" w:styleId="9">
    <w:name w:val="heading 9"/>
    <w:aliases w:val="9,Level 9,Prelim"/>
    <w:basedOn w:val="a"/>
    <w:next w:val="a"/>
    <w:link w:val="9Char"/>
    <w:qFormat/>
    <w:pPr>
      <w:adjustRightInd/>
      <w:autoSpaceDE/>
      <w:autoSpaceDN/>
      <w:keepNext/>
      <w:outlineLvl w:val="8"/>
      <w:numPr>
        <w:ilvl w:val="8"/>
        <w:numId w:val="3"/>
      </w:numPr>
      <w:spacing w:line="360" w:lineRule="atLeast"/>
      <w:textAlignment w:val="baseline"/>
    </w:pPr>
    <w:rPr>
      <w:szCs w:val="20"/>
      <w:kern w:val="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지방세_제목1 Char,l1 Char,level 1 heading Char,level1 Char,Attribute Heading 1 Char,가. Char,1 Char,Level 1 Char,LEVEL1 Char,_Kapitelüberschrift Char,H1 Char,level1 + (영어) Times New Roman Char,(한글) 굴림 Char,왼쪽:  0 cm Char,첫 줄:  0 cm Char,Annex Char"/>
    <w:basedOn w:val="a0"/>
    <w:link w:val="1"/>
    <w:rPr>
      <w:rFonts w:ascii="맑은 고딕" w:eastAsia="맑은 고딕" w:hAnsi="맑은 고딕" w:cs="맑은 고딕"/>
      <w:b/>
      <w:bCs/>
      <w:sz w:val="24"/>
      <w:szCs w:val="24"/>
      <w:kern w:val="2"/>
    </w:rPr>
  </w:style>
  <w:style w:type="character" w:customStyle="1" w:styleId="2Char">
    <w:name w:val="제목 2 Char"/>
    <w:aliases w:val="지방세_제목2 Char,2 Char,Level 2 Char,Attribute Heading 2 Char,1). Char,LEVEL 2 Char,l2 Char,l 2 Char,two Char,heading2 Char,_Überschrift Char,H2 Char,H21 Char,11 Char,12 Char,H22 Char,H211 Char,Attribute Heading 21 Char,1).1 Char,111 Char,13 Char"/>
    <w:basedOn w:val="a0"/>
    <w:link w:val="2"/>
    <w:rPr>
      <w:rFonts w:ascii="맑은 고딕" w:eastAsia="맑은 고딕" w:hAnsi="맑은 고딕" w:cs="맑은 고딕"/>
      <w:b/>
      <w:sz w:val="22"/>
      <w:szCs w:val="22"/>
      <w:kern w:val="2"/>
    </w:rPr>
  </w:style>
  <w:style w:type="character" w:customStyle="1" w:styleId="3Char">
    <w:name w:val="제목 3 Char"/>
    <w:aliases w:val="지방세_제목3 Char,H3 Char,3 Char,Table Attribute Heading Char,h3 Char,level 3 Char,l3 Char,l 3 Char,Table Attribute Heading1 Char,가)1 Char,Table Attribute Heading2 Char,가)2 Char,Table Attribute Heading3 Char,가)3 Char,Table Attribute Heading4 Char"/>
    <w:link w:val="3"/>
    <w:rPr>
      <w:rFonts w:ascii="맑은 고딕" w:eastAsia="맑은 고딕" w:hAnsi="맑은 고딕" w:cs="맑은 고딕"/>
      <w:kern w:val="2"/>
    </w:rPr>
  </w:style>
  <w:style w:type="character" w:customStyle="1" w:styleId="4Char">
    <w:name w:val="제목 4 Char"/>
    <w:aliases w:val="지방세_제목4 Char,4 Char,l4 Char,l 4 Char,h4 Char,level4 Char,Propos Char,h41 Char,h42 Char,h43 Char,Propos1 Char,h44 Char,h45 Char,Propos2 Char,h411 Char,h421 Char,h431 Char,Propos11 Char,h441 Char,h46 Char,Propos3 Char,h412 Char,h422 Char"/>
    <w:link w:val="4"/>
    <w:rPr>
      <w:rFonts w:ascii="맑은 고딕" w:eastAsia="맑은 고딕" w:hAnsi="맑은 고딕" w:cs="맑은 고딕"/>
      <w:bCs/>
      <w:kern w:val="2"/>
    </w:rPr>
  </w:style>
  <w:style w:type="character" w:customStyle="1" w:styleId="5Char">
    <w:name w:val="제목 5 Char"/>
    <w:aliases w:val="지방세_제목5 Char,L5 Char,가) Char,제목5 Char,h5 Char,H5 Char"/>
    <w:basedOn w:val="a0"/>
    <w:link w:val="5"/>
    <w:rPr>
      <w:rFonts w:ascii="맑은 고딕" w:eastAsia="맑은 고딕" w:hAnsi="맑은 고딕" w:cs="맑은 고딕"/>
      <w:kern w:val="2"/>
    </w:rPr>
  </w:style>
  <w:style w:type="character" w:customStyle="1" w:styleId="6Char">
    <w:name w:val="제목 6 Char"/>
    <w:aliases w:val="지방세_제목6 Char"/>
    <w:link w:val="6"/>
    <w:rPr>
      <w:rFonts w:ascii="맑은 고딕" w:eastAsia="맑은 고딕" w:hAnsi="맑은 고딕" w:cs="맑은 고딕"/>
      <w:bCs/>
      <w:kern w:val="2"/>
    </w:rPr>
  </w:style>
  <w:style w:type="character" w:customStyle="1" w:styleId="7Char">
    <w:name w:val="제목 7 Char"/>
    <w:aliases w:val="지방세_제목7 Char,7 Char"/>
    <w:basedOn w:val="a0"/>
    <w:link w:val="7"/>
    <w:rPr>
      <w:rFonts w:ascii="맑은 고딕" w:eastAsia="맑은 고딕" w:hAnsi="맑은 고딕" w:cs="맑은 고딕"/>
      <w:kern w:val="2"/>
    </w:rPr>
  </w:style>
  <w:style w:type="character" w:customStyle="1" w:styleId="8Char">
    <w:name w:val="제목 8 Char"/>
    <w:aliases w:val="지방세_제목8 Char,8 Char"/>
    <w:basedOn w:val="a0"/>
    <w:link w:val="8"/>
    <w:rPr>
      <w:rFonts w:ascii="맑은 고딕" w:eastAsia="맑은 고딕" w:hAnsi="맑은 고딕" w:cs="맑은 고딕"/>
      <w:kern w:val="2"/>
    </w:rPr>
  </w:style>
  <w:style w:type="character" w:customStyle="1" w:styleId="9Char">
    <w:name w:val="제목 9 Char"/>
    <w:aliases w:val="9 Char,Level 9 Char,Prelim Char"/>
    <w:basedOn w:val="a0"/>
    <w:link w:val="9"/>
    <w:rPr>
      <w:rFonts w:ascii="맑은 고딕" w:eastAsia="맑은 고딕" w:hAnsi="맑은 고딕" w:cs="맑은 고딕"/>
    </w:rPr>
  </w:style>
  <w:style w:type="paragraph" w:styleId="10">
    <w:name w:val="toc 1"/>
    <w:uiPriority w:val="39"/>
    <w:basedOn w:val="a"/>
    <w:next w:val="a"/>
    <w:qFormat/>
    <w:autoRedefine/>
    <w:pPr>
      <w:tabs>
        <w:tab w:val="left" w:pos="240"/>
        <w:tab w:val="right" w:pos="9628" w:leader="dot"/>
      </w:tabs>
    </w:pPr>
    <w:rPr>
      <w:b/>
      <w:noProof/>
    </w:rPr>
  </w:style>
  <w:style w:type="paragraph" w:styleId="20">
    <w:name w:val="toc 2"/>
    <w:uiPriority w:val="39"/>
    <w:basedOn w:val="a"/>
    <w:next w:val="a"/>
    <w:qFormat/>
    <w:autoRedefine/>
    <w:pPr>
      <w:ind w:leftChars="200" w:left="400"/>
      <w:tabs>
        <w:tab w:val="left" w:pos="800"/>
        <w:tab w:val="right" w:pos="9628" w:leader="dot"/>
      </w:tabs>
    </w:pPr>
    <w:rPr>
      <w:noProof/>
    </w:rPr>
  </w:style>
  <w:style w:type="paragraph" w:styleId="30">
    <w:name w:val="toc 3"/>
    <w:uiPriority w:val="39"/>
    <w:basedOn w:val="a"/>
    <w:next w:val="a"/>
    <w:qFormat/>
    <w:autoRedefine/>
    <w:pPr>
      <w:ind w:leftChars="400" w:left="800"/>
      <w:tabs>
        <w:tab w:val="right" w:pos="9628" w:leader="dot"/>
      </w:tabs>
    </w:pPr>
    <w:rPr>
      <w:noProof/>
    </w:rPr>
  </w:style>
  <w:style w:type="paragraph" w:styleId="a3">
    <w:name w:val="caption"/>
    <w:basedOn w:val="a"/>
    <w:next w:val="a"/>
    <w:qFormat/>
    <w:pPr>
      <w:jc w:val="center"/>
    </w:pPr>
    <w:rPr>
      <w:b/>
      <w:bCs/>
      <w:szCs w:val="20"/>
    </w:rPr>
  </w:style>
  <w:style w:type="paragraph" w:styleId="a4">
    <w:name w:val="Subtitle"/>
    <w:uiPriority w:val="99"/>
    <w:basedOn w:val="a"/>
    <w:next w:val="a"/>
    <w:link w:val="Char"/>
    <w:qFormat/>
    <w:pPr>
      <w:adjustRightInd/>
      <w:widowControl/>
      <w:wordWrap/>
      <w:jc w:val="left"/>
    </w:pPr>
    <w:rPr>
      <w:lang w:val="en-AU"/>
      <w:b/>
      <w:bCs/>
      <w:color w:val="000000"/>
      <w:szCs w:val="20"/>
      <w:kern w:val="0"/>
    </w:rPr>
  </w:style>
  <w:style w:type="character" w:customStyle="1" w:styleId="Char">
    <w:name w:val="부제 Char"/>
    <w:uiPriority w:val="99"/>
    <w:basedOn w:val="a0"/>
    <w:link w:val="a4"/>
    <w:rPr>
      <w:lang w:val="en-AU"/>
      <w:rFonts w:ascii="맑은 고딕" w:eastAsia="맑은 고딕" w:hAnsi="맑은 고딕" w:cs="맑은 고딕"/>
      <w:b/>
      <w:bCs/>
      <w:color w:val="000000"/>
    </w:rPr>
  </w:style>
  <w:style w:type="paragraph" w:styleId="a5">
    <w:name w:val="Body Text"/>
    <w:uiPriority w:val="99"/>
    <w:basedOn w:val="a"/>
    <w:link w:val="Char0"/>
    <w:semiHidden/>
    <w:unhideWhenUsed/>
    <w:pPr>
      <w:spacing w:after="180"/>
    </w:pPr>
  </w:style>
  <w:style w:type="character" w:customStyle="1" w:styleId="Char0">
    <w:name w:val="본문 Char"/>
    <w:uiPriority w:val="99"/>
    <w:basedOn w:val="a0"/>
    <w:link w:val="a5"/>
    <w:semiHidden/>
    <w:rPr>
      <w:rFonts w:ascii="맑은 고딕" w:eastAsia="맑은 고딕" w:hAnsi="맑은 고딕" w:cs="맑은 고딕"/>
      <w:szCs w:val="24"/>
      <w:kern w:val="2"/>
    </w:rPr>
  </w:style>
  <w:style w:type="paragraph" w:styleId="a6">
    <w:name w:val="No Spacing"/>
    <w:uiPriority w:val="1"/>
    <w:qFormat/>
    <w:rPr>
      <w:rFonts w:ascii="맑은 고딕" w:eastAsia="맑은 고딕" w:hAnsi="맑은 고딕"/>
      <w:sz w:val="22"/>
      <w:szCs w:val="22"/>
    </w:rPr>
  </w:style>
  <w:style w:type="paragraph" w:styleId="TOC">
    <w:name w:val="TOC Heading"/>
    <w:uiPriority w:val="39"/>
    <w:basedOn w:val="1"/>
    <w:next w:val="a"/>
    <w:qFormat/>
    <w:semiHidden/>
    <w:unhideWhenUsed/>
    <w:pPr>
      <w:autoSpaceDE/>
      <w:autoSpaceDN/>
      <w:keepLines/>
      <w:widowControl/>
      <w:wordWrap/>
      <w:outlineLvl w:val="9"/>
      <w:jc w:val="left"/>
      <w:numPr>
        <w:ilvl w:val="0"/>
        <w:numId w:val="0"/>
      </w:numPr>
      <w:spacing w:after="0" w:before="480" w:line="276" w:lineRule="auto"/>
    </w:pPr>
    <w:rPr>
      <w:rFonts w:cs="Times New Roman"/>
      <w:b w:val="0"/>
      <w:color w:val="365F91"/>
      <w:sz w:val="28"/>
      <w:szCs w:val="28"/>
      <w:kern w:val="0"/>
    </w:rPr>
  </w:style>
  <w:style w:type="paragraph" w:customStyle="1" w:styleId="a7">
    <w:name w:val="바닥글_파일명"/>
    <w:basedOn w:val="a"/>
    <w:qFormat/>
    <w:rPr>
      <w:b/>
      <w:sz w:val="16"/>
    </w:rPr>
  </w:style>
  <w:style w:type="paragraph" w:customStyle="1" w:styleId="ProjectName">
    <w:name w:val="Project Name"/>
    <w:basedOn w:val="a"/>
    <w:link w:val="ProjectNameChar"/>
    <w:qFormat/>
    <w:pPr>
      <w:jc w:val="right"/>
    </w:pPr>
    <w:rPr>
      <w:rFonts w:ascii="휴먼엑스포" w:eastAsia="휴먼엑스포" w:hAnsi="휴먼엑스포"/>
      <w:b/>
      <w:bCs/>
      <w:noProof/>
      <w:sz w:val="38"/>
    </w:rPr>
  </w:style>
  <w:style w:type="character" w:customStyle="1" w:styleId="ProjectNameChar">
    <w:name w:val="Project Name Char"/>
    <w:link w:val="ProjectName"/>
    <w:rPr>
      <w:rFonts w:ascii="휴먼엑스포" w:eastAsia="휴먼엑스포" w:hAnsi="휴먼엑스포" w:cs="맑은 고딕"/>
      <w:b/>
      <w:bCs/>
      <w:noProof/>
      <w:sz w:val="38"/>
      <w:szCs w:val="24"/>
      <w:kern w:val="2"/>
    </w:rPr>
  </w:style>
  <w:style w:type="paragraph" w:customStyle="1" w:styleId="DocummentName">
    <w:name w:val="Documment Name"/>
    <w:basedOn w:val="a"/>
    <w:link w:val="DocummentNameChar"/>
    <w:qFormat/>
    <w:pPr>
      <w:jc w:val="right"/>
    </w:pPr>
    <w:rPr>
      <w:rFonts w:ascii="휴먼엑스포" w:eastAsia="휴먼엑스포" w:hAnsi="휴먼엑스포"/>
      <w:b/>
      <w:bCs/>
      <w:noProof/>
      <w:sz w:val="38"/>
    </w:rPr>
  </w:style>
  <w:style w:type="character" w:customStyle="1" w:styleId="DocummentNameChar">
    <w:name w:val="Documment Name Char"/>
    <w:link w:val="DocummentName"/>
    <w:rPr>
      <w:rFonts w:ascii="휴먼엑스포" w:eastAsia="휴먼엑스포" w:hAnsi="휴먼엑스포" w:cs="맑은 고딕"/>
      <w:b/>
      <w:bCs/>
      <w:noProof/>
      <w:sz w:val="38"/>
      <w:szCs w:val="24"/>
      <w:kern w:val="2"/>
    </w:rPr>
  </w:style>
  <w:style w:type="paragraph" w:customStyle="1" w:styleId="a8">
    <w:name w:val="머릿글_프로젝트명"/>
    <w:basedOn w:val="a"/>
    <w:qFormat/>
    <w:pPr>
      <w:adjustRightInd/>
      <w:jc w:val="right"/>
    </w:pPr>
    <w:rPr>
      <w:lang w:val="ko-KR"/>
      <w:b/>
    </w:rPr>
  </w:style>
  <w:style w:type="paragraph" w:customStyle="1" w:styleId="a9">
    <w:name w:val="표지_문서번호"/>
    <w:basedOn w:val="a"/>
    <w:qFormat/>
    <w:pPr>
      <w:jc w:val="right"/>
    </w:pPr>
    <w:rPr>
      <w:rFonts w:ascii="휴먼엑스포" w:eastAsia="휴먼엑스포" w:hAnsi="휴먼엑스포"/>
      <w:b/>
      <w:bCs/>
      <w:sz w:val="32"/>
    </w:rPr>
  </w:style>
  <w:style w:type="paragraph" w:customStyle="1" w:styleId="TableHeading">
    <w:name w:val="Table Heading"/>
    <w:uiPriority w:val="99"/>
    <w:basedOn w:val="a"/>
    <w:qFormat/>
    <w:pPr>
      <w:jc w:val="center"/>
    </w:pPr>
    <w:rPr>
      <w:b/>
      <w:bCs/>
    </w:rPr>
  </w:style>
  <w:style w:type="character" w:customStyle="1" w:styleId="Bold">
    <w:name w:val="Bold"/>
    <w:uiPriority w:val="99"/>
    <w:basedOn w:val="a0"/>
    <w:qFormat/>
    <w:rPr>
      <w:b/>
    </w:rPr>
  </w:style>
  <w:style w:type="paragraph" w:styleId="aa">
    <w:name w:val="header"/>
    <w:uiPriority w:val="99"/>
    <w:basedOn w:val="a"/>
    <w:link w:val="Char1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1">
    <w:name w:val="머리글 Char"/>
    <w:uiPriority w:val="99"/>
    <w:basedOn w:val="a0"/>
    <w:link w:val="aa"/>
    <w:rPr>
      <w:rFonts w:ascii="맑은 고딕" w:eastAsia="맑은 고딕" w:hAnsi="맑은 고딕" w:cs="맑은 고딕"/>
      <w:szCs w:val="24"/>
      <w:kern w:val="2"/>
    </w:rPr>
  </w:style>
  <w:style w:type="paragraph" w:styleId="ab">
    <w:name w:val="footer"/>
    <w:uiPriority w:val="99"/>
    <w:basedOn w:val="a"/>
    <w:link w:val="Char2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2">
    <w:name w:val="바닥글 Char"/>
    <w:uiPriority w:val="99"/>
    <w:basedOn w:val="a0"/>
    <w:link w:val="ab"/>
    <w:rPr>
      <w:rFonts w:ascii="맑은 고딕" w:eastAsia="맑은 고딕" w:hAnsi="맑은 고딕" w:cs="맑은 고딕"/>
      <w:szCs w:val="24"/>
      <w:kern w:val="2"/>
    </w:rPr>
  </w:style>
  <w:style w:type="paragraph" w:styleId="ac">
    <w:name w:val="Balloon Text"/>
    <w:uiPriority w:val="99"/>
    <w:basedOn w:val="a"/>
    <w:link w:val="Char3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uiPriority w:val="99"/>
    <w:basedOn w:val="a0"/>
    <w:link w:val="ac"/>
    <w:semiHidden/>
    <w:rPr>
      <w:rFonts w:asciiTheme="majorHAnsi" w:eastAsiaTheme="majorEastAsia" w:hAnsiTheme="majorHAnsi" w:cstheme="majorBidi"/>
      <w:sz w:val="18"/>
      <w:szCs w:val="18"/>
      <w:kern w:val="2"/>
    </w:rPr>
  </w:style>
  <w:style w:type="paragraph" w:customStyle="1" w:styleId="ltis1">
    <w:name w:val="ltis 1.본문"/>
    <w:basedOn w:val="a"/>
    <w:autoRedefine/>
    <w:pPr>
      <w:ind w:left="454"/>
    </w:pPr>
  </w:style>
  <w:style w:type="character" w:styleId="ad">
    <w:name w:val="Hyperlink"/>
    <w:uiPriority w:val="99"/>
    <w:rPr>
      <w:color w:val="0000FF"/>
      <w:u w:val="single" w:color="auto"/>
    </w:rPr>
  </w:style>
  <w:style w:type="paragraph" w:customStyle="1" w:styleId="ae">
    <w:name w:val="스타일 (영어) 굴림체 가운데"/>
    <w:basedOn w:val="a"/>
    <w:pPr>
      <w:jc w:val="center"/>
    </w:pPr>
    <w:rPr>
      <w:szCs w:val="20"/>
    </w:rPr>
  </w:style>
  <w:style w:type="paragraph" w:customStyle="1" w:styleId="ltis">
    <w:name w:val="ltis 표 내용"/>
    <w:basedOn w:val="a"/>
    <w:autoRedefine/>
    <w:pPr>
      <w:adjustRightInd/>
      <w:textAlignment w:val="baseline"/>
    </w:pPr>
    <w:rPr>
      <w:szCs w:val="22"/>
    </w:rPr>
  </w:style>
  <w:style w:type="paragraph" w:customStyle="1" w:styleId="af">
    <w:name w:val="문서정보_제목"/>
    <w:basedOn w:val="a"/>
    <w:pPr>
      <w:jc w:val="center"/>
      <w:spacing w:line="360" w:lineRule="auto"/>
    </w:pPr>
    <w:rPr>
      <w:rFonts w:ascii="휴먼엑스포" w:eastAsia="휴먼엑스포" w:hAnsi="휴먼엑스포" w:cs="Times New Roman"/>
      <w:sz w:val="28"/>
      <w:szCs w:val="20"/>
      <w:u w:val="single" w:color="auto"/>
    </w:rPr>
  </w:style>
  <w:style w:type="paragraph" w:customStyle="1" w:styleId="af0">
    <w:name w:val="표/그림제목"/>
    <w:basedOn w:val="a"/>
    <w:link w:val="CharChar"/>
    <w:autoRedefine/>
    <w:pPr>
      <w:jc w:val="center"/>
    </w:pPr>
    <w:rPr>
      <w:b/>
      <w:color w:val="000000"/>
      <w:szCs w:val="20"/>
    </w:rPr>
  </w:style>
  <w:style w:type="character" w:customStyle="1" w:styleId="CharChar">
    <w:name w:val="표/그림제목 Char Char"/>
    <w:link w:val="af0"/>
    <w:rPr>
      <w:rFonts w:ascii="맑은 고딕" w:eastAsia="맑은 고딕" w:hAnsi="맑은 고딕" w:cs="맑은 고딕"/>
      <w:b/>
      <w:color w:val="000000"/>
      <w:kern w:val="2"/>
    </w:rPr>
  </w:style>
  <w:style w:type="paragraph" w:styleId="af1">
    <w:name w:val="List Paragraph"/>
    <w:uiPriority w:val="34"/>
    <w:basedOn w:val="a"/>
    <w:qFormat/>
    <w:pPr>
      <w:ind w:leftChars="400" w:left="800"/>
    </w:pPr>
  </w:style>
  <w:style w:type="table" w:styleId="af2">
    <w:name w:val="Table Grid"/>
    <w:uiPriority w:val="59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바탕글"/>
    <w:basedOn w:val="a"/>
    <w:pPr>
      <w:spacing w:line="384" w:lineRule="auto"/>
      <w:textAlignment w:val="baseline"/>
    </w:pPr>
    <w:rPr>
      <w:rFonts w:ascii="굴림" w:eastAsia="굴림" w:hAnsi="굴림" w:cs="굴림"/>
      <w:color w:val="000000"/>
      <w:szCs w:val="20"/>
      <w:kern w:val="0"/>
    </w:rPr>
  </w:style>
  <w:style w:type="character" w:customStyle="1" w:styleId="af4">
    <w:name w:val="Unresolved Mention"/>
    <w:uiPriority w:val="99"/>
    <w:basedOn w:val="a0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1" Type="http://schemas.openxmlformats.org/officeDocument/2006/relationships/image" Target="media/image1.png" /><Relationship Id="rId2" Type="http://schemas.openxmlformats.org/officeDocument/2006/relationships/image" Target="media/image2.png" /><Relationship Id="rId3" Type="http://schemas.openxmlformats.org/officeDocument/2006/relationships/image" Target="media/image3.png" /><Relationship Id="rId4" Type="http://schemas.openxmlformats.org/officeDocument/2006/relationships/image" Target="media/image4.png" /><Relationship Id="rId5" Type="http://schemas.openxmlformats.org/officeDocument/2006/relationships/image" Target="media/image5.png" /><Relationship Id="rId9" Type="http://schemas.openxmlformats.org/officeDocument/2006/relationships/styles" Target="styles.xml" /><Relationship Id="rId10" Type="http://schemas.openxmlformats.org/officeDocument/2006/relationships/settings" Target="settings.xml" /><Relationship Id="rId11" Type="http://schemas.openxmlformats.org/officeDocument/2006/relationships/fontTable" Target="fontTable.xml" /><Relationship Id="rId12" Type="http://schemas.openxmlformats.org/officeDocument/2006/relationships/webSettings" Target="webSettings.xml" /><Relationship Id="rId13" Type="http://schemas.openxmlformats.org/officeDocument/2006/relationships/numbering" Target="numbering.xml" /><Relationship Id="rId14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7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투명도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hade val="86000"/>
                <a:satMod val="140000"/>
              </a:schemeClr>
            </a:gs>
            <a:gs pos="45000">
              <a:schemeClr val="phClr">
                <a:tint val="48000"/>
                <a:satMod val="150000"/>
              </a:schemeClr>
            </a:gs>
            <a:gs pos="100000">
              <a:schemeClr val="phClr">
                <a:tint val="28000"/>
                <a:satMod val="160000"/>
              </a:schemeClr>
            </a:gs>
          </a:gsLst>
          <a:path path="circle">
            <a:fillToRect l="100000" t="100000" r="100000" b="100000"/>
          </a:path>
          <a:tileRect/>
        </a:gradFill>
        <a:gradFill flip="none" rotWithShape="1">
          <a:gsLst>
            <a:gs pos="0">
              <a:schemeClr val="phClr">
                <a:shade val="70000"/>
                <a:satMod val="150000"/>
              </a:schemeClr>
            </a:gs>
            <a:gs pos="34000">
              <a:schemeClr val="phClr">
                <a:shade val="70000"/>
                <a:satMod val="140000"/>
              </a:schemeClr>
            </a:gs>
            <a:gs pos="70000">
              <a:schemeClr val="phClr">
                <a:tint val="100000"/>
                <a:shade val="90000"/>
                <a:satMod val="140000"/>
              </a:schemeClr>
            </a:gs>
            <a:gs pos="100000">
              <a:schemeClr val="phClr">
                <a:tint val="100000"/>
                <a:shade val="100000"/>
                <a:satMod val="100000"/>
              </a:schemeClr>
            </a:gs>
          </a:gsLst>
          <a:path path="circle">
            <a:fillToRect l="100000" t="100000" r="100000" b="100000"/>
          </a:path>
          <a:tileRect/>
        </a:gradFill>
      </a:fillStyleLst>
      <a:lnStyleLst>
        <a:ln>
          <a:solidFill>
            <a:schemeClr val="phClr"/>
          </a:solidFill>
        </a:ln>
        <a:ln w="26425">
          <a:solidFill>
            <a:schemeClr val="phClr"/>
          </a:solidFill>
        </a:ln>
        <a:ln w="4445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hade val="86000"/>
                <a:satMod val="140000"/>
              </a:schemeClr>
            </a:gs>
            <a:gs pos="45000">
              <a:schemeClr val="phClr">
                <a:tint val="48000"/>
                <a:satMod val="150000"/>
              </a:schemeClr>
            </a:gs>
            <a:gs pos="100000">
              <a:schemeClr val="phClr">
                <a:tint val="28000"/>
                <a:satMod val="160000"/>
              </a:schemeClr>
            </a:gs>
          </a:gsLst>
          <a:path path="circle">
            <a:fillToRect l="100000" t="100000" r="100000" b="100000"/>
          </a:path>
          <a:tileRect/>
        </a:gradFill>
        <a:gradFill flip="none" rotWithShape="1">
          <a:gsLst>
            <a:gs pos="0">
              <a:schemeClr val="phClr">
                <a:shade val="70000"/>
                <a:satMod val="150000"/>
              </a:schemeClr>
            </a:gs>
            <a:gs pos="34000">
              <a:schemeClr val="phClr">
                <a:shade val="70000"/>
                <a:satMod val="140000"/>
              </a:schemeClr>
            </a:gs>
            <a:gs pos="70000">
              <a:schemeClr val="phClr">
                <a:tint val="100000"/>
                <a:shade val="90000"/>
                <a:satMod val="140000"/>
              </a:schemeClr>
            </a:gs>
            <a:gs pos="100000">
              <a:schemeClr val="phClr">
                <a:tint val="100000"/>
                <a:shade val="100000"/>
                <a:satMod val="100000"/>
              </a:schemeClr>
            </a:gs>
          </a:gsLst>
          <a:path path="circle">
            <a:fillToRect l="100000" t="100000" r="100000" b="10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Company>Microsoft</Company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smmoon</dc:creator>
  <cp:keywords/>
  <dc:description/>
  <cp:lastModifiedBy>1150033</cp:lastModifiedBy>
  <cp:revision>1</cp:revision>
  <dcterms:created xsi:type="dcterms:W3CDTF">2018-01-11T00:56:00Z</dcterms:created>
  <dcterms:modified xsi:type="dcterms:W3CDTF">2025-04-30T07:07:33Z</dcterms:modified>
  <cp:lastPrinted>2022-09-27T00:28:00Z</cp:lastPrinted>
  <cp:version>1000.0100.01</cp:version>
</cp:coreProperties>
</file>